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465F6" w14:textId="77777777" w:rsidR="00B16091" w:rsidRDefault="00B16091"/>
    <w:p w14:paraId="32585F84" w14:textId="77777777" w:rsidR="000B1F36" w:rsidRDefault="000B1F36"/>
    <w:p w14:paraId="035519EE" w14:textId="77777777" w:rsidR="000B1F36" w:rsidRPr="000B1F36" w:rsidRDefault="000B1F36" w:rsidP="000B1F36">
      <w:pPr>
        <w:jc w:val="center"/>
        <w:rPr>
          <w:rFonts w:ascii="Times New Roman" w:hAnsi="Times New Roman"/>
          <w:b/>
          <w:bCs/>
          <w:sz w:val="36"/>
          <w:szCs w:val="36"/>
        </w:rPr>
      </w:pPr>
      <w:r w:rsidRPr="000B1F36">
        <w:rPr>
          <w:rFonts w:ascii="Times New Roman" w:hAnsi="Times New Roman"/>
          <w:b/>
          <w:bCs/>
          <w:sz w:val="36"/>
          <w:szCs w:val="36"/>
        </w:rPr>
        <w:t>Consumer Disclosure Information</w:t>
      </w:r>
    </w:p>
    <w:p w14:paraId="72D0842B" w14:textId="77777777" w:rsidR="000B1F36" w:rsidRDefault="000B1F36" w:rsidP="000B1F36">
      <w:pPr>
        <w:spacing w:after="0" w:line="240" w:lineRule="auto"/>
        <w:jc w:val="center"/>
        <w:rPr>
          <w:rFonts w:ascii="Times New Roman" w:hAnsi="Times New Roman"/>
          <w:b/>
          <w:bCs/>
          <w:sz w:val="28"/>
          <w:szCs w:val="24"/>
        </w:rPr>
      </w:pPr>
      <w:r w:rsidRPr="000B1F36">
        <w:rPr>
          <w:rFonts w:ascii="Times New Roman" w:hAnsi="Times New Roman"/>
          <w:b/>
          <w:bCs/>
          <w:sz w:val="28"/>
          <w:szCs w:val="24"/>
        </w:rPr>
        <w:t>Educational Requirements for Licensure in Psychology</w:t>
      </w:r>
    </w:p>
    <w:p w14:paraId="446B551E" w14:textId="77777777" w:rsidR="00674987" w:rsidRDefault="00674987" w:rsidP="000B1F36">
      <w:pPr>
        <w:spacing w:after="0" w:line="240" w:lineRule="auto"/>
        <w:jc w:val="center"/>
        <w:rPr>
          <w:rFonts w:ascii="Times New Roman" w:hAnsi="Times New Roman"/>
          <w:b/>
          <w:bCs/>
          <w:sz w:val="28"/>
          <w:szCs w:val="24"/>
        </w:rPr>
      </w:pPr>
      <w:r>
        <w:rPr>
          <w:rFonts w:ascii="Times New Roman" w:hAnsi="Times New Roman"/>
          <w:b/>
          <w:bCs/>
          <w:sz w:val="28"/>
          <w:szCs w:val="24"/>
        </w:rPr>
        <w:t>Clinical Psychology Program</w:t>
      </w:r>
    </w:p>
    <w:p w14:paraId="64AD353D" w14:textId="77777777" w:rsidR="00674987" w:rsidRPr="000B1F36" w:rsidRDefault="00674987" w:rsidP="000B1F36">
      <w:pPr>
        <w:spacing w:after="0" w:line="240" w:lineRule="auto"/>
        <w:jc w:val="center"/>
        <w:rPr>
          <w:rFonts w:ascii="Times New Roman" w:hAnsi="Times New Roman"/>
          <w:b/>
          <w:bCs/>
          <w:sz w:val="28"/>
          <w:szCs w:val="24"/>
        </w:rPr>
      </w:pPr>
      <w:r>
        <w:rPr>
          <w:rFonts w:ascii="Times New Roman" w:hAnsi="Times New Roman"/>
          <w:b/>
          <w:bCs/>
          <w:sz w:val="28"/>
          <w:szCs w:val="24"/>
        </w:rPr>
        <w:t>University of Tennessee Knoxville</w:t>
      </w:r>
      <w:bookmarkStart w:id="0" w:name="_GoBack"/>
      <w:bookmarkEnd w:id="0"/>
    </w:p>
    <w:p w14:paraId="63E06117" w14:textId="77777777" w:rsidR="000B1F36" w:rsidRPr="000B1F36" w:rsidRDefault="000B1F36" w:rsidP="000B1F36">
      <w:pPr>
        <w:rPr>
          <w:rFonts w:ascii="Times New Roman" w:hAnsi="Times New Roman"/>
          <w:sz w:val="24"/>
        </w:rPr>
      </w:pPr>
    </w:p>
    <w:p w14:paraId="31F999D4" w14:textId="77777777" w:rsidR="000B1F36" w:rsidRPr="000B1F36" w:rsidRDefault="000B1F36" w:rsidP="000B1F36">
      <w:pPr>
        <w:rPr>
          <w:rFonts w:ascii="Times New Roman" w:hAnsi="Times New Roman"/>
          <w:sz w:val="24"/>
        </w:rPr>
      </w:pPr>
      <w:bookmarkStart w:id="1" w:name="_Hlk44409956"/>
      <w:r w:rsidRPr="000B1F36">
        <w:rPr>
          <w:rFonts w:ascii="Times New Roman" w:hAnsi="Times New Roman"/>
          <w:sz w:val="24"/>
        </w:rPr>
        <w:t xml:space="preserve">The Clinical Psychology PhD Program in the Department of </w:t>
      </w:r>
      <w:r w:rsidR="005378B4">
        <w:rPr>
          <w:rFonts w:ascii="Times New Roman" w:hAnsi="Times New Roman"/>
          <w:sz w:val="24"/>
        </w:rPr>
        <w:t>Psychology at the University of Tennessee Knoxville</w:t>
      </w:r>
      <w:r w:rsidRPr="000B1F36">
        <w:rPr>
          <w:rFonts w:ascii="Times New Roman" w:hAnsi="Times New Roman"/>
          <w:sz w:val="24"/>
        </w:rPr>
        <w:t xml:space="preserve"> (referred to as “our Program”) makes every effort to provide education that is compliant with national standards and to prepare students to practice clinical psychology. As recognition of our compliance with national standards, our Program is accredited by the American Psychological Association</w:t>
      </w:r>
      <w:r w:rsidRPr="000B1F36">
        <w:rPr>
          <w:rFonts w:ascii="Times New Roman" w:hAnsi="Times New Roman"/>
          <w:sz w:val="24"/>
          <w:vertAlign w:val="superscript"/>
        </w:rPr>
        <w:footnoteReference w:id="1"/>
      </w:r>
      <w:r w:rsidRPr="000B1F36">
        <w:rPr>
          <w:rFonts w:ascii="Times New Roman" w:hAnsi="Times New Roman"/>
          <w:sz w:val="24"/>
        </w:rPr>
        <w:t xml:space="preserve">. The practice of psychology, however, is regulated at the state level. State licensing authorities, commonly referred to as “State Boards,” determine the specific educational and training requirements for licensure in their State. Of note, many States require post-doctoral training as well as examinations beyond educational and training requirements. As such, a PhD degree from our Program in Clinical Psychology is not sufficient, in and of itself, to meet licensure requirements in most states.  </w:t>
      </w:r>
    </w:p>
    <w:p w14:paraId="4F8F3820" w14:textId="77777777" w:rsidR="000B1F36" w:rsidRPr="000B1F36" w:rsidRDefault="000B1F36" w:rsidP="000B1F36">
      <w:pPr>
        <w:spacing w:after="0" w:line="240" w:lineRule="auto"/>
        <w:rPr>
          <w:rFonts w:ascii="Times New Roman" w:hAnsi="Times New Roman"/>
          <w:sz w:val="24"/>
        </w:rPr>
      </w:pPr>
    </w:p>
    <w:p w14:paraId="446902DC" w14:textId="77777777" w:rsidR="000B1F36" w:rsidRPr="000B1F36" w:rsidRDefault="000B1F36" w:rsidP="000B1F36">
      <w:pPr>
        <w:rPr>
          <w:rFonts w:ascii="Times New Roman" w:hAnsi="Times New Roman"/>
          <w:sz w:val="24"/>
        </w:rPr>
      </w:pPr>
      <w:r w:rsidRPr="000B1F36">
        <w:rPr>
          <w:rFonts w:ascii="Times New Roman" w:hAnsi="Times New Roman"/>
          <w:sz w:val="24"/>
        </w:rPr>
        <w:t xml:space="preserve">If you are planning to pursue professional licensure or certification, it is strongly recommended that you contact the appropriate licensing entity in the state for which you are seeking licensure or certification to obtain information and guidance regarding licensure or certification requirements before beginning an academic program.  Given that State requirements for licensure or certification vary and may change over time it is also strongly recommended that you review licensing or certification requirements as you get closer to seeking licensure or certification. You are encouraged to review the Association of State and Provincial Psychology Boards’ online tool, </w:t>
      </w:r>
      <w:proofErr w:type="spellStart"/>
      <w:r w:rsidRPr="000B1F36">
        <w:rPr>
          <w:rFonts w:ascii="Times New Roman" w:hAnsi="Times New Roman"/>
          <w:sz w:val="24"/>
        </w:rPr>
        <w:t>PsyBook</w:t>
      </w:r>
      <w:proofErr w:type="spellEnd"/>
      <w:r w:rsidRPr="000B1F36">
        <w:rPr>
          <w:rFonts w:ascii="Times New Roman" w:hAnsi="Times New Roman"/>
          <w:sz w:val="24"/>
        </w:rPr>
        <w:t xml:space="preserve"> (</w:t>
      </w:r>
      <w:r w:rsidRPr="000B1F36">
        <w:rPr>
          <w:rFonts w:ascii="Times New Roman" w:hAnsi="Times New Roman"/>
          <w:color w:val="0563C1" w:themeColor="hyperlink"/>
          <w:sz w:val="24"/>
          <w:u w:val="single"/>
        </w:rPr>
        <w:t>https://www.asppb.net/page/psybook</w:t>
      </w:r>
      <w:r w:rsidRPr="000B1F36">
        <w:rPr>
          <w:rFonts w:ascii="Times New Roman" w:hAnsi="Times New Roman"/>
          <w:sz w:val="24"/>
        </w:rPr>
        <w:t xml:space="preserve">), which summarizes requirements for most states and territories. You are also encouraged to confirm state licensing requirements directly with the state </w:t>
      </w:r>
      <w:r w:rsidR="00FC3A1A">
        <w:rPr>
          <w:rFonts w:ascii="Times New Roman" w:hAnsi="Times New Roman"/>
          <w:sz w:val="24"/>
        </w:rPr>
        <w:t>you</w:t>
      </w:r>
      <w:r w:rsidRPr="000B1F36">
        <w:rPr>
          <w:rFonts w:ascii="Times New Roman" w:hAnsi="Times New Roman"/>
          <w:sz w:val="24"/>
        </w:rPr>
        <w:t xml:space="preserve"> are interested in seeking licensure or certification.  </w:t>
      </w:r>
    </w:p>
    <w:p w14:paraId="0B9F8698" w14:textId="77777777" w:rsidR="000B1F36" w:rsidRPr="000B1F36" w:rsidRDefault="000B1F36" w:rsidP="000B1F36">
      <w:pPr>
        <w:rPr>
          <w:rFonts w:ascii="Times New Roman" w:hAnsi="Times New Roman"/>
          <w:sz w:val="24"/>
        </w:rPr>
      </w:pPr>
    </w:p>
    <w:p w14:paraId="01FB3270" w14:textId="77777777" w:rsidR="000B1F36" w:rsidRPr="000B1F36" w:rsidRDefault="005378B4" w:rsidP="000B1F36">
      <w:pPr>
        <w:rPr>
          <w:rFonts w:ascii="Times New Roman" w:hAnsi="Times New Roman"/>
          <w:sz w:val="24"/>
        </w:rPr>
      </w:pPr>
      <w:bookmarkStart w:id="2" w:name="_Hlk44410158"/>
      <w:r>
        <w:rPr>
          <w:rFonts w:ascii="Times New Roman" w:hAnsi="Times New Roman"/>
          <w:sz w:val="24"/>
        </w:rPr>
        <w:lastRenderedPageBreak/>
        <w:t>The University of Tennessee Knoxville</w:t>
      </w:r>
      <w:r w:rsidR="000B1F36" w:rsidRPr="000B1F36">
        <w:rPr>
          <w:rFonts w:ascii="Times New Roman" w:hAnsi="Times New Roman"/>
          <w:sz w:val="24"/>
        </w:rPr>
        <w:t xml:space="preserve">, to the best of its ability, determined that the curriculum offered by our Program meets – or does </w:t>
      </w:r>
      <w:r w:rsidR="000B1F36" w:rsidRPr="000B1F36">
        <w:rPr>
          <w:rFonts w:ascii="Times New Roman" w:hAnsi="Times New Roman"/>
          <w:b/>
          <w:bCs/>
          <w:sz w:val="24"/>
        </w:rPr>
        <w:t>not</w:t>
      </w:r>
      <w:r w:rsidR="000B1F36" w:rsidRPr="000B1F36">
        <w:rPr>
          <w:rFonts w:ascii="Times New Roman" w:hAnsi="Times New Roman"/>
          <w:sz w:val="24"/>
        </w:rPr>
        <w:t xml:space="preserve"> meet – the educational requirements for licensure or certification to practice psychology in each of the States listed in Table 1. </w:t>
      </w:r>
      <w:bookmarkEnd w:id="2"/>
      <w:r w:rsidR="000B1F36" w:rsidRPr="000B1F36">
        <w:rPr>
          <w:rFonts w:ascii="Times New Roman" w:hAnsi="Times New Roman"/>
          <w:sz w:val="24"/>
        </w:rPr>
        <w:t xml:space="preserve">For States in which the Program’s educational offerings do not meet a specific State’s requirements for licensure or certification, students may be required to obtain alternate, different, or more courses, or more experiential or clinical hours required. These findings are accurate, to the best of our ability, as of June 30, 2020. </w:t>
      </w:r>
    </w:p>
    <w:bookmarkEnd w:id="1"/>
    <w:p w14:paraId="1CCAB587" w14:textId="77777777" w:rsidR="000B1F36" w:rsidRPr="000B1F36" w:rsidRDefault="000B1F36" w:rsidP="000B1F36">
      <w:pPr>
        <w:jc w:val="center"/>
        <w:rPr>
          <w:rFonts w:ascii="Times New Roman" w:hAnsi="Times New Roman"/>
          <w:sz w:val="24"/>
        </w:rPr>
      </w:pPr>
      <w:r w:rsidRPr="000B1F36">
        <w:rPr>
          <w:rFonts w:ascii="Times New Roman" w:hAnsi="Times New Roman"/>
          <w:sz w:val="24"/>
        </w:rPr>
        <w:t>Table 1</w:t>
      </w:r>
    </w:p>
    <w:tbl>
      <w:tblPr>
        <w:tblStyle w:val="TableGrid"/>
        <w:tblW w:w="13405" w:type="dxa"/>
        <w:tblLook w:val="04A0" w:firstRow="1" w:lastRow="0" w:firstColumn="1" w:lastColumn="0" w:noHBand="0" w:noVBand="1"/>
      </w:tblPr>
      <w:tblGrid>
        <w:gridCol w:w="2323"/>
        <w:gridCol w:w="590"/>
        <w:gridCol w:w="510"/>
        <w:gridCol w:w="1229"/>
        <w:gridCol w:w="10"/>
        <w:gridCol w:w="8743"/>
      </w:tblGrid>
      <w:tr w:rsidR="000B1F36" w:rsidRPr="000B1F36" w14:paraId="4C1FFC49" w14:textId="77777777" w:rsidTr="0014357E">
        <w:tc>
          <w:tcPr>
            <w:tcW w:w="13405" w:type="dxa"/>
            <w:gridSpan w:val="6"/>
          </w:tcPr>
          <w:p w14:paraId="27A2B06C" w14:textId="77777777" w:rsidR="000B1F36" w:rsidRPr="000B1F36" w:rsidRDefault="000B1F36" w:rsidP="000B1F36">
            <w:pPr>
              <w:ind w:left="69"/>
              <w:rPr>
                <w:sz w:val="18"/>
                <w:szCs w:val="18"/>
              </w:rPr>
            </w:pPr>
            <w:r w:rsidRPr="000B1F36">
              <w:rPr>
                <w:sz w:val="18"/>
                <w:szCs w:val="18"/>
              </w:rPr>
              <w:t xml:space="preserve">In the table below, </w:t>
            </w:r>
            <w:r w:rsidRPr="000B1F36">
              <w:rPr>
                <w:b/>
                <w:bCs/>
                <w:sz w:val="18"/>
                <w:szCs w:val="18"/>
              </w:rPr>
              <w:t>an asterisk (*) indicates that earning a doctoral degree from a program accredited by the American Psychological Association (APA) is deemed to meet the educational requirements for licensure in that State</w:t>
            </w:r>
            <w:r w:rsidRPr="000B1F36">
              <w:rPr>
                <w:sz w:val="18"/>
                <w:szCs w:val="18"/>
              </w:rPr>
              <w:t xml:space="preserve">. The Clinical Psychology PhD Program in the Department of </w:t>
            </w:r>
            <w:r w:rsidR="00674987">
              <w:rPr>
                <w:sz w:val="18"/>
                <w:szCs w:val="18"/>
              </w:rPr>
              <w:t>Psychology at the</w:t>
            </w:r>
            <w:r w:rsidRPr="000B1F36">
              <w:rPr>
                <w:sz w:val="18"/>
                <w:szCs w:val="18"/>
              </w:rPr>
              <w:t xml:space="preserve"> University </w:t>
            </w:r>
            <w:r w:rsidR="00674987">
              <w:rPr>
                <w:sz w:val="18"/>
                <w:szCs w:val="18"/>
              </w:rPr>
              <w:t>of Tennessee Knoxville</w:t>
            </w:r>
            <w:r w:rsidRPr="000B1F36">
              <w:rPr>
                <w:sz w:val="18"/>
                <w:szCs w:val="18"/>
              </w:rPr>
              <w:t xml:space="preserve"> is currently – and has been continuously – accredited by APA </w:t>
            </w:r>
            <w:r w:rsidR="008B3A28">
              <w:rPr>
                <w:sz w:val="18"/>
                <w:szCs w:val="18"/>
              </w:rPr>
              <w:t>since 1949</w:t>
            </w:r>
            <w:r w:rsidRPr="000B1F36">
              <w:rPr>
                <w:sz w:val="18"/>
                <w:szCs w:val="18"/>
              </w:rPr>
              <w:t xml:space="preserve"> (see: </w:t>
            </w:r>
            <w:r w:rsidRPr="000B1F36">
              <w:rPr>
                <w:color w:val="0563C1" w:themeColor="hyperlink"/>
                <w:sz w:val="18"/>
                <w:szCs w:val="18"/>
                <w:u w:val="single"/>
              </w:rPr>
              <w:t>http://www.apa.org/ed/accreditation</w:t>
            </w:r>
            <w:r w:rsidRPr="000B1F36">
              <w:rPr>
                <w:sz w:val="18"/>
                <w:szCs w:val="18"/>
              </w:rPr>
              <w:t xml:space="preserve">). Please note that this table does </w:t>
            </w:r>
            <w:r w:rsidRPr="000B1F36">
              <w:rPr>
                <w:b/>
                <w:bCs/>
                <w:sz w:val="18"/>
                <w:szCs w:val="18"/>
              </w:rPr>
              <w:t>not</w:t>
            </w:r>
            <w:r w:rsidRPr="000B1F36">
              <w:rPr>
                <w:sz w:val="18"/>
                <w:szCs w:val="18"/>
              </w:rPr>
              <w:t xml:space="preserve"> include an evaluation of state-specific requirements beyond that of educational or curricular requirements. </w:t>
            </w:r>
          </w:p>
          <w:p w14:paraId="2756E871" w14:textId="77777777" w:rsidR="000B1F36" w:rsidRPr="000B1F36" w:rsidRDefault="000B1F36" w:rsidP="000B1F36">
            <w:pPr>
              <w:ind w:left="69"/>
              <w:rPr>
                <w:sz w:val="18"/>
                <w:szCs w:val="18"/>
              </w:rPr>
            </w:pPr>
          </w:p>
        </w:tc>
      </w:tr>
      <w:tr w:rsidR="000B1F36" w:rsidRPr="000B1F36" w14:paraId="7D06915D" w14:textId="77777777" w:rsidTr="0014357E">
        <w:tc>
          <w:tcPr>
            <w:tcW w:w="2323" w:type="dxa"/>
          </w:tcPr>
          <w:p w14:paraId="021E5012" w14:textId="77777777" w:rsidR="000B1F36" w:rsidRPr="000B1F36" w:rsidRDefault="000B1F36" w:rsidP="000B1F36">
            <w:pPr>
              <w:rPr>
                <w:sz w:val="18"/>
                <w:szCs w:val="18"/>
              </w:rPr>
            </w:pPr>
          </w:p>
        </w:tc>
        <w:tc>
          <w:tcPr>
            <w:tcW w:w="2339" w:type="dxa"/>
            <w:gridSpan w:val="4"/>
          </w:tcPr>
          <w:p w14:paraId="5FF263F5" w14:textId="77777777" w:rsidR="000B1F36" w:rsidRPr="000B1F36" w:rsidRDefault="000B1F36" w:rsidP="000B1F36">
            <w:pPr>
              <w:jc w:val="center"/>
              <w:rPr>
                <w:sz w:val="18"/>
                <w:szCs w:val="18"/>
              </w:rPr>
            </w:pPr>
            <w:r w:rsidRPr="000B1F36">
              <w:rPr>
                <w:sz w:val="18"/>
                <w:szCs w:val="18"/>
              </w:rPr>
              <w:t>Program Satisfies Curricular Requirements?</w:t>
            </w:r>
          </w:p>
        </w:tc>
        <w:tc>
          <w:tcPr>
            <w:tcW w:w="8743" w:type="dxa"/>
          </w:tcPr>
          <w:p w14:paraId="70F1884B" w14:textId="77777777" w:rsidR="000B1F36" w:rsidRPr="000B1F36" w:rsidRDefault="000B1F36" w:rsidP="000B1F36">
            <w:pPr>
              <w:rPr>
                <w:sz w:val="18"/>
                <w:szCs w:val="18"/>
              </w:rPr>
            </w:pPr>
          </w:p>
        </w:tc>
      </w:tr>
      <w:tr w:rsidR="000B1F36" w:rsidRPr="000B1F36" w14:paraId="09F72908" w14:textId="77777777" w:rsidTr="0014357E">
        <w:tc>
          <w:tcPr>
            <w:tcW w:w="2323" w:type="dxa"/>
          </w:tcPr>
          <w:p w14:paraId="0003A130" w14:textId="77777777" w:rsidR="000B1F36" w:rsidRPr="000B1F36" w:rsidRDefault="000B1F36" w:rsidP="000B1F36">
            <w:pPr>
              <w:rPr>
                <w:sz w:val="18"/>
                <w:szCs w:val="18"/>
              </w:rPr>
            </w:pPr>
          </w:p>
          <w:p w14:paraId="264B606B" w14:textId="77777777" w:rsidR="000B1F36" w:rsidRPr="000B1F36" w:rsidRDefault="000B1F36" w:rsidP="000B1F36">
            <w:pPr>
              <w:rPr>
                <w:sz w:val="18"/>
                <w:szCs w:val="18"/>
              </w:rPr>
            </w:pPr>
            <w:r w:rsidRPr="000B1F36">
              <w:rPr>
                <w:sz w:val="18"/>
                <w:szCs w:val="18"/>
              </w:rPr>
              <w:t>State</w:t>
            </w:r>
          </w:p>
        </w:tc>
        <w:tc>
          <w:tcPr>
            <w:tcW w:w="590" w:type="dxa"/>
          </w:tcPr>
          <w:p w14:paraId="34BEA245" w14:textId="77777777" w:rsidR="000B1F36" w:rsidRPr="000B1F36" w:rsidRDefault="000B1F36" w:rsidP="000B1F36">
            <w:pPr>
              <w:jc w:val="center"/>
              <w:rPr>
                <w:sz w:val="18"/>
                <w:szCs w:val="18"/>
              </w:rPr>
            </w:pPr>
          </w:p>
          <w:p w14:paraId="1063F79D" w14:textId="77777777" w:rsidR="000B1F36" w:rsidRPr="000B1F36" w:rsidRDefault="000B1F36" w:rsidP="000B1F36">
            <w:pPr>
              <w:jc w:val="center"/>
              <w:rPr>
                <w:sz w:val="18"/>
                <w:szCs w:val="18"/>
              </w:rPr>
            </w:pPr>
            <w:r w:rsidRPr="000B1F36">
              <w:rPr>
                <w:sz w:val="18"/>
                <w:szCs w:val="18"/>
              </w:rPr>
              <w:t>Yes</w:t>
            </w:r>
          </w:p>
        </w:tc>
        <w:tc>
          <w:tcPr>
            <w:tcW w:w="510" w:type="dxa"/>
          </w:tcPr>
          <w:p w14:paraId="661F0941" w14:textId="77777777" w:rsidR="000B1F36" w:rsidRPr="000B1F36" w:rsidRDefault="000B1F36" w:rsidP="000B1F36">
            <w:pPr>
              <w:jc w:val="center"/>
              <w:rPr>
                <w:sz w:val="18"/>
                <w:szCs w:val="18"/>
              </w:rPr>
            </w:pPr>
          </w:p>
          <w:p w14:paraId="4FB2E22F" w14:textId="77777777" w:rsidR="000B1F36" w:rsidRPr="000B1F36" w:rsidRDefault="000B1F36" w:rsidP="000B1F36">
            <w:pPr>
              <w:jc w:val="center"/>
              <w:rPr>
                <w:sz w:val="18"/>
                <w:szCs w:val="18"/>
              </w:rPr>
            </w:pPr>
            <w:r w:rsidRPr="000B1F36">
              <w:rPr>
                <w:sz w:val="18"/>
                <w:szCs w:val="18"/>
              </w:rPr>
              <w:t>No</w:t>
            </w:r>
          </w:p>
        </w:tc>
        <w:tc>
          <w:tcPr>
            <w:tcW w:w="1229" w:type="dxa"/>
          </w:tcPr>
          <w:p w14:paraId="1C9C05E2" w14:textId="77777777" w:rsidR="000B1F36" w:rsidRPr="000B1F36" w:rsidRDefault="000B1F36" w:rsidP="000B1F36">
            <w:pPr>
              <w:jc w:val="center"/>
              <w:rPr>
                <w:sz w:val="18"/>
                <w:szCs w:val="18"/>
              </w:rPr>
            </w:pPr>
            <w:r w:rsidRPr="000B1F36">
              <w:rPr>
                <w:sz w:val="18"/>
                <w:szCs w:val="18"/>
              </w:rPr>
              <w:t>Unable to Determine</w:t>
            </w:r>
          </w:p>
        </w:tc>
        <w:tc>
          <w:tcPr>
            <w:tcW w:w="8753" w:type="dxa"/>
            <w:gridSpan w:val="2"/>
          </w:tcPr>
          <w:p w14:paraId="289A7CA7" w14:textId="77777777" w:rsidR="000B1F36" w:rsidRPr="000B1F36" w:rsidRDefault="000B1F36" w:rsidP="000B1F36">
            <w:pPr>
              <w:rPr>
                <w:sz w:val="18"/>
                <w:szCs w:val="18"/>
              </w:rPr>
            </w:pPr>
          </w:p>
          <w:p w14:paraId="49ACEC6F" w14:textId="77777777" w:rsidR="000B1F36" w:rsidRPr="000B1F36" w:rsidRDefault="000B1F36" w:rsidP="000B1F36">
            <w:pPr>
              <w:jc w:val="center"/>
              <w:rPr>
                <w:sz w:val="18"/>
                <w:szCs w:val="18"/>
              </w:rPr>
            </w:pPr>
            <w:r w:rsidRPr="000B1F36">
              <w:rPr>
                <w:sz w:val="18"/>
                <w:szCs w:val="18"/>
              </w:rPr>
              <w:t>State Professional Association or License Authority and Notes</w:t>
            </w:r>
          </w:p>
        </w:tc>
      </w:tr>
      <w:tr w:rsidR="000B1F36" w:rsidRPr="000B1F36" w14:paraId="0A0C0527" w14:textId="77777777" w:rsidTr="0014357E">
        <w:tc>
          <w:tcPr>
            <w:tcW w:w="2323" w:type="dxa"/>
          </w:tcPr>
          <w:p w14:paraId="69EDCF0D"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Alabama</w:t>
            </w:r>
          </w:p>
        </w:tc>
        <w:tc>
          <w:tcPr>
            <w:tcW w:w="590" w:type="dxa"/>
          </w:tcPr>
          <w:p w14:paraId="632D19E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5448DB76" w14:textId="77777777" w:rsidR="000B1F36" w:rsidRPr="000B1F36" w:rsidRDefault="000B1F36" w:rsidP="000B1F36">
            <w:pPr>
              <w:jc w:val="center"/>
              <w:rPr>
                <w:sz w:val="18"/>
                <w:szCs w:val="18"/>
              </w:rPr>
            </w:pPr>
          </w:p>
        </w:tc>
        <w:tc>
          <w:tcPr>
            <w:tcW w:w="1229" w:type="dxa"/>
          </w:tcPr>
          <w:p w14:paraId="0A181E74" w14:textId="77777777" w:rsidR="000B1F36" w:rsidRPr="000B1F36" w:rsidRDefault="000B1F36" w:rsidP="000B1F36">
            <w:pPr>
              <w:jc w:val="center"/>
              <w:rPr>
                <w:sz w:val="18"/>
                <w:szCs w:val="18"/>
              </w:rPr>
            </w:pPr>
          </w:p>
        </w:tc>
        <w:tc>
          <w:tcPr>
            <w:tcW w:w="8753" w:type="dxa"/>
            <w:gridSpan w:val="2"/>
          </w:tcPr>
          <w:p w14:paraId="5A5500C9" w14:textId="77777777" w:rsidR="000B1F36" w:rsidRPr="000B1F36" w:rsidRDefault="000B1F36" w:rsidP="000B1F36">
            <w:pPr>
              <w:rPr>
                <w:sz w:val="18"/>
                <w:szCs w:val="18"/>
              </w:rPr>
            </w:pPr>
            <w:r w:rsidRPr="000B1F36">
              <w:rPr>
                <w:color w:val="0563C1" w:themeColor="hyperlink"/>
                <w:sz w:val="18"/>
                <w:szCs w:val="18"/>
                <w:u w:val="single"/>
              </w:rPr>
              <w:t>http://www.psychology.alabama.gov/default.aspx</w:t>
            </w:r>
          </w:p>
        </w:tc>
      </w:tr>
      <w:tr w:rsidR="000B1F36" w:rsidRPr="000B1F36" w14:paraId="54CB0EEE" w14:textId="77777777" w:rsidTr="0014357E">
        <w:tc>
          <w:tcPr>
            <w:tcW w:w="2323" w:type="dxa"/>
          </w:tcPr>
          <w:p w14:paraId="0A2E4C63"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Alaska</w:t>
            </w:r>
          </w:p>
        </w:tc>
        <w:tc>
          <w:tcPr>
            <w:tcW w:w="590" w:type="dxa"/>
          </w:tcPr>
          <w:p w14:paraId="2D3533AE"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6D0C5926" w14:textId="77777777" w:rsidR="000B1F36" w:rsidRPr="000B1F36" w:rsidRDefault="000B1F36" w:rsidP="000B1F36">
            <w:pPr>
              <w:jc w:val="center"/>
              <w:rPr>
                <w:sz w:val="18"/>
                <w:szCs w:val="18"/>
              </w:rPr>
            </w:pPr>
          </w:p>
        </w:tc>
        <w:tc>
          <w:tcPr>
            <w:tcW w:w="1229" w:type="dxa"/>
          </w:tcPr>
          <w:p w14:paraId="0DC4F6D3" w14:textId="77777777" w:rsidR="000B1F36" w:rsidRPr="000B1F36" w:rsidRDefault="000B1F36" w:rsidP="000B1F36">
            <w:pPr>
              <w:jc w:val="center"/>
              <w:rPr>
                <w:sz w:val="18"/>
                <w:szCs w:val="18"/>
              </w:rPr>
            </w:pPr>
          </w:p>
        </w:tc>
        <w:tc>
          <w:tcPr>
            <w:tcW w:w="8753" w:type="dxa"/>
            <w:gridSpan w:val="2"/>
          </w:tcPr>
          <w:p w14:paraId="583DC568" w14:textId="77777777" w:rsidR="000B1F36" w:rsidRPr="000B1F36" w:rsidRDefault="000B1F36" w:rsidP="000B1F36">
            <w:pPr>
              <w:rPr>
                <w:sz w:val="18"/>
                <w:szCs w:val="18"/>
              </w:rPr>
            </w:pPr>
            <w:r w:rsidRPr="000B1F36">
              <w:rPr>
                <w:color w:val="0563C1" w:themeColor="hyperlink"/>
                <w:sz w:val="18"/>
                <w:szCs w:val="18"/>
                <w:u w:val="single"/>
              </w:rPr>
              <w:t>https://www.commerce.alaska.gov/web/cbpl/ProfessionalLicensing/BoardofPsychologists.aspx</w:t>
            </w:r>
          </w:p>
        </w:tc>
      </w:tr>
      <w:tr w:rsidR="000B1F36" w:rsidRPr="000B1F36" w14:paraId="3F3DA546" w14:textId="77777777" w:rsidTr="0014357E">
        <w:tc>
          <w:tcPr>
            <w:tcW w:w="2323" w:type="dxa"/>
          </w:tcPr>
          <w:p w14:paraId="0D08ACBC"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Arizona</w:t>
            </w:r>
          </w:p>
        </w:tc>
        <w:tc>
          <w:tcPr>
            <w:tcW w:w="590" w:type="dxa"/>
          </w:tcPr>
          <w:p w14:paraId="20D76DD5"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39D4D70" w14:textId="77777777" w:rsidR="000B1F36" w:rsidRPr="000B1F36" w:rsidRDefault="000B1F36" w:rsidP="000B1F36">
            <w:pPr>
              <w:jc w:val="center"/>
              <w:rPr>
                <w:sz w:val="18"/>
                <w:szCs w:val="18"/>
              </w:rPr>
            </w:pPr>
          </w:p>
        </w:tc>
        <w:tc>
          <w:tcPr>
            <w:tcW w:w="1229" w:type="dxa"/>
          </w:tcPr>
          <w:p w14:paraId="44B078FC" w14:textId="77777777" w:rsidR="000B1F36" w:rsidRPr="000B1F36" w:rsidRDefault="000B1F36" w:rsidP="000B1F36">
            <w:pPr>
              <w:jc w:val="center"/>
              <w:rPr>
                <w:sz w:val="18"/>
                <w:szCs w:val="18"/>
              </w:rPr>
            </w:pPr>
          </w:p>
        </w:tc>
        <w:tc>
          <w:tcPr>
            <w:tcW w:w="8753" w:type="dxa"/>
            <w:gridSpan w:val="2"/>
          </w:tcPr>
          <w:p w14:paraId="411E3756" w14:textId="77777777" w:rsidR="000B1F36" w:rsidRPr="000B1F36" w:rsidRDefault="000B1F36" w:rsidP="000B1F36">
            <w:pPr>
              <w:rPr>
                <w:sz w:val="18"/>
                <w:szCs w:val="18"/>
              </w:rPr>
            </w:pPr>
            <w:r w:rsidRPr="000B1F36">
              <w:rPr>
                <w:color w:val="0563C1" w:themeColor="hyperlink"/>
                <w:sz w:val="18"/>
                <w:szCs w:val="18"/>
                <w:u w:val="single"/>
              </w:rPr>
              <w:t>https://psychboard.az.gov/</w:t>
            </w:r>
          </w:p>
        </w:tc>
      </w:tr>
      <w:tr w:rsidR="000B1F36" w:rsidRPr="000B1F36" w14:paraId="2FFBAB87" w14:textId="77777777" w:rsidTr="0014357E">
        <w:tc>
          <w:tcPr>
            <w:tcW w:w="2323" w:type="dxa"/>
          </w:tcPr>
          <w:p w14:paraId="3AFA4FC3"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Arkansas</w:t>
            </w:r>
          </w:p>
        </w:tc>
        <w:tc>
          <w:tcPr>
            <w:tcW w:w="590" w:type="dxa"/>
          </w:tcPr>
          <w:p w14:paraId="2FD2C3C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3AE991E" w14:textId="77777777" w:rsidR="000B1F36" w:rsidRPr="000B1F36" w:rsidRDefault="000B1F36" w:rsidP="000B1F36">
            <w:pPr>
              <w:jc w:val="center"/>
              <w:rPr>
                <w:sz w:val="18"/>
                <w:szCs w:val="18"/>
              </w:rPr>
            </w:pPr>
          </w:p>
        </w:tc>
        <w:tc>
          <w:tcPr>
            <w:tcW w:w="1229" w:type="dxa"/>
          </w:tcPr>
          <w:p w14:paraId="1C34E13A" w14:textId="77777777" w:rsidR="000B1F36" w:rsidRPr="000B1F36" w:rsidRDefault="000B1F36" w:rsidP="000B1F36">
            <w:pPr>
              <w:jc w:val="center"/>
              <w:rPr>
                <w:sz w:val="18"/>
                <w:szCs w:val="18"/>
              </w:rPr>
            </w:pPr>
          </w:p>
        </w:tc>
        <w:tc>
          <w:tcPr>
            <w:tcW w:w="8753" w:type="dxa"/>
            <w:gridSpan w:val="2"/>
          </w:tcPr>
          <w:p w14:paraId="33B132EE" w14:textId="77777777" w:rsidR="000B1F36" w:rsidRPr="000B1F36" w:rsidRDefault="000B1F36" w:rsidP="000B1F36">
            <w:pPr>
              <w:rPr>
                <w:sz w:val="18"/>
                <w:szCs w:val="18"/>
              </w:rPr>
            </w:pPr>
            <w:r w:rsidRPr="000B1F36">
              <w:rPr>
                <w:color w:val="0563C1" w:themeColor="hyperlink"/>
                <w:sz w:val="18"/>
                <w:szCs w:val="18"/>
                <w:u w:val="single"/>
              </w:rPr>
              <w:t>https://psychologyboard.arkansas.gov/</w:t>
            </w:r>
          </w:p>
        </w:tc>
      </w:tr>
      <w:tr w:rsidR="000B1F36" w:rsidRPr="000B1F36" w14:paraId="19E78EC6" w14:textId="77777777" w:rsidTr="0014357E">
        <w:trPr>
          <w:trHeight w:val="1223"/>
        </w:trPr>
        <w:tc>
          <w:tcPr>
            <w:tcW w:w="2323" w:type="dxa"/>
          </w:tcPr>
          <w:p w14:paraId="64F0366D"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California</w:t>
            </w:r>
          </w:p>
        </w:tc>
        <w:tc>
          <w:tcPr>
            <w:tcW w:w="590" w:type="dxa"/>
          </w:tcPr>
          <w:p w14:paraId="6E64F260" w14:textId="77777777" w:rsidR="000B1F36" w:rsidRPr="000B1F36" w:rsidRDefault="000B1F36" w:rsidP="000B1F36">
            <w:pPr>
              <w:tabs>
                <w:tab w:val="left" w:pos="84"/>
              </w:tabs>
              <w:rPr>
                <w:sz w:val="18"/>
                <w:szCs w:val="18"/>
              </w:rPr>
            </w:pPr>
          </w:p>
        </w:tc>
        <w:tc>
          <w:tcPr>
            <w:tcW w:w="510" w:type="dxa"/>
          </w:tcPr>
          <w:p w14:paraId="31B3339A" w14:textId="77777777" w:rsidR="000B1F36" w:rsidRPr="000B1F36" w:rsidRDefault="000B1F36" w:rsidP="000B1F36">
            <w:pPr>
              <w:jc w:val="center"/>
              <w:rPr>
                <w:sz w:val="18"/>
                <w:szCs w:val="18"/>
              </w:rPr>
            </w:pPr>
            <w:r w:rsidRPr="000B1F36">
              <w:rPr>
                <w:sz w:val="18"/>
                <w:szCs w:val="18"/>
              </w:rPr>
              <w:t>X</w:t>
            </w:r>
          </w:p>
        </w:tc>
        <w:tc>
          <w:tcPr>
            <w:tcW w:w="1229" w:type="dxa"/>
          </w:tcPr>
          <w:p w14:paraId="42CF75FC" w14:textId="77777777" w:rsidR="000B1F36" w:rsidRPr="000B1F36" w:rsidRDefault="000B1F36" w:rsidP="000B1F36">
            <w:pPr>
              <w:jc w:val="center"/>
              <w:rPr>
                <w:sz w:val="18"/>
                <w:szCs w:val="18"/>
              </w:rPr>
            </w:pPr>
          </w:p>
        </w:tc>
        <w:tc>
          <w:tcPr>
            <w:tcW w:w="8753" w:type="dxa"/>
            <w:gridSpan w:val="2"/>
          </w:tcPr>
          <w:p w14:paraId="2BEE12A0" w14:textId="77777777" w:rsidR="000B1F36" w:rsidRPr="000B1F36" w:rsidRDefault="000B1F36" w:rsidP="000B1F36">
            <w:pPr>
              <w:rPr>
                <w:sz w:val="18"/>
                <w:szCs w:val="18"/>
              </w:rPr>
            </w:pPr>
            <w:r w:rsidRPr="000B1F36">
              <w:rPr>
                <w:color w:val="0563C1" w:themeColor="hyperlink"/>
                <w:sz w:val="18"/>
                <w:szCs w:val="18"/>
                <w:u w:val="single"/>
              </w:rPr>
              <w:t>https://www.psychology.ca.gov/</w:t>
            </w:r>
          </w:p>
          <w:p w14:paraId="674D41F0" w14:textId="77777777" w:rsidR="000B1F36" w:rsidRPr="000B1F36" w:rsidRDefault="000B1F36" w:rsidP="005378B4">
            <w:pPr>
              <w:rPr>
                <w:sz w:val="18"/>
                <w:szCs w:val="18"/>
              </w:rPr>
            </w:pPr>
            <w:r w:rsidRPr="000B1F36">
              <w:rPr>
                <w:sz w:val="18"/>
                <w:szCs w:val="18"/>
              </w:rPr>
              <w:t xml:space="preserve">Although a doctoral degree in Clinical is required, additional coursework or experience beyond what is routinely offered at the Clinical Psychology PhD Program at </w:t>
            </w:r>
            <w:r w:rsidR="005378B4">
              <w:rPr>
                <w:sz w:val="18"/>
                <w:szCs w:val="18"/>
              </w:rPr>
              <w:t xml:space="preserve">the </w:t>
            </w:r>
            <w:r w:rsidRPr="000B1F36">
              <w:rPr>
                <w:sz w:val="18"/>
                <w:szCs w:val="18"/>
              </w:rPr>
              <w:t xml:space="preserve">University </w:t>
            </w:r>
            <w:r w:rsidR="005378B4">
              <w:rPr>
                <w:sz w:val="18"/>
                <w:szCs w:val="18"/>
              </w:rPr>
              <w:t>of Tennessee Knoxville</w:t>
            </w:r>
            <w:r w:rsidRPr="000B1F36">
              <w:rPr>
                <w:sz w:val="18"/>
                <w:szCs w:val="18"/>
              </w:rPr>
              <w:t xml:space="preserve"> may be required in California, including pre-license curriculum or training in: human sexuality (10 contact hours); alcoholism/chemical dependency detection and treatment (one semester or quarter); child abuse assessment (7 hours); spousal/partner abuse, detection and intervention strategies (15 contact hours); aging and long-term care (10 contact hours). </w:t>
            </w:r>
          </w:p>
        </w:tc>
      </w:tr>
      <w:tr w:rsidR="000B1F36" w:rsidRPr="000B1F36" w14:paraId="169946A5" w14:textId="77777777" w:rsidTr="0014357E">
        <w:tc>
          <w:tcPr>
            <w:tcW w:w="2323" w:type="dxa"/>
          </w:tcPr>
          <w:p w14:paraId="635CFBB3"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Colorado</w:t>
            </w:r>
          </w:p>
        </w:tc>
        <w:tc>
          <w:tcPr>
            <w:tcW w:w="590" w:type="dxa"/>
          </w:tcPr>
          <w:p w14:paraId="0130DD98"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AB1C258" w14:textId="77777777" w:rsidR="000B1F36" w:rsidRPr="000B1F36" w:rsidRDefault="000B1F36" w:rsidP="000B1F36">
            <w:pPr>
              <w:jc w:val="center"/>
              <w:rPr>
                <w:sz w:val="18"/>
                <w:szCs w:val="18"/>
              </w:rPr>
            </w:pPr>
          </w:p>
        </w:tc>
        <w:tc>
          <w:tcPr>
            <w:tcW w:w="1229" w:type="dxa"/>
          </w:tcPr>
          <w:p w14:paraId="207997AB" w14:textId="77777777" w:rsidR="000B1F36" w:rsidRPr="000B1F36" w:rsidRDefault="000B1F36" w:rsidP="000B1F36">
            <w:pPr>
              <w:jc w:val="center"/>
              <w:rPr>
                <w:sz w:val="18"/>
                <w:szCs w:val="18"/>
              </w:rPr>
            </w:pPr>
          </w:p>
        </w:tc>
        <w:tc>
          <w:tcPr>
            <w:tcW w:w="8753" w:type="dxa"/>
            <w:gridSpan w:val="2"/>
          </w:tcPr>
          <w:p w14:paraId="73BC3710" w14:textId="77777777" w:rsidR="000B1F36" w:rsidRPr="000B1F36" w:rsidRDefault="000B1F36" w:rsidP="000B1F36">
            <w:pPr>
              <w:rPr>
                <w:sz w:val="18"/>
                <w:szCs w:val="18"/>
              </w:rPr>
            </w:pPr>
            <w:r w:rsidRPr="000B1F36">
              <w:rPr>
                <w:color w:val="0563C1" w:themeColor="hyperlink"/>
                <w:sz w:val="18"/>
                <w:szCs w:val="18"/>
                <w:u w:val="single"/>
              </w:rPr>
              <w:t>https://dpo.colorado.gov/Psychology</w:t>
            </w:r>
          </w:p>
        </w:tc>
      </w:tr>
      <w:tr w:rsidR="000B1F36" w:rsidRPr="000B1F36" w14:paraId="2292CE2D" w14:textId="77777777" w:rsidTr="0014357E">
        <w:tc>
          <w:tcPr>
            <w:tcW w:w="2323" w:type="dxa"/>
          </w:tcPr>
          <w:p w14:paraId="1137D5BA"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Connecticut</w:t>
            </w:r>
          </w:p>
        </w:tc>
        <w:tc>
          <w:tcPr>
            <w:tcW w:w="590" w:type="dxa"/>
          </w:tcPr>
          <w:p w14:paraId="260EF360"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69B6332" w14:textId="77777777" w:rsidR="000B1F36" w:rsidRPr="000B1F36" w:rsidRDefault="000B1F36" w:rsidP="000B1F36">
            <w:pPr>
              <w:jc w:val="center"/>
              <w:rPr>
                <w:sz w:val="18"/>
                <w:szCs w:val="18"/>
              </w:rPr>
            </w:pPr>
          </w:p>
        </w:tc>
        <w:tc>
          <w:tcPr>
            <w:tcW w:w="1229" w:type="dxa"/>
          </w:tcPr>
          <w:p w14:paraId="32394D48" w14:textId="77777777" w:rsidR="000B1F36" w:rsidRPr="000B1F36" w:rsidRDefault="000B1F36" w:rsidP="000B1F36">
            <w:pPr>
              <w:jc w:val="center"/>
              <w:rPr>
                <w:sz w:val="18"/>
                <w:szCs w:val="18"/>
              </w:rPr>
            </w:pPr>
          </w:p>
        </w:tc>
        <w:tc>
          <w:tcPr>
            <w:tcW w:w="8753" w:type="dxa"/>
            <w:gridSpan w:val="2"/>
          </w:tcPr>
          <w:p w14:paraId="5B568E02" w14:textId="77777777" w:rsidR="000B1F36" w:rsidRPr="000B1F36" w:rsidRDefault="000B1F36" w:rsidP="000B1F36">
            <w:pPr>
              <w:rPr>
                <w:sz w:val="18"/>
                <w:szCs w:val="18"/>
              </w:rPr>
            </w:pPr>
            <w:r w:rsidRPr="000B1F36">
              <w:rPr>
                <w:color w:val="0563C1" w:themeColor="hyperlink"/>
                <w:sz w:val="18"/>
                <w:szCs w:val="18"/>
                <w:u w:val="single"/>
              </w:rPr>
              <w:t>https://portal.ct.gov/DPH/Public-Health-Hearing-Office/Board-of-Examiners-of-Psychologists/Board-of-Examiners-of-Psychologists</w:t>
            </w:r>
          </w:p>
        </w:tc>
      </w:tr>
      <w:tr w:rsidR="000B1F36" w:rsidRPr="000B1F36" w14:paraId="44BEA6C7" w14:textId="77777777" w:rsidTr="0014357E">
        <w:tc>
          <w:tcPr>
            <w:tcW w:w="2323" w:type="dxa"/>
          </w:tcPr>
          <w:p w14:paraId="74FC59F4"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Delaware</w:t>
            </w:r>
          </w:p>
        </w:tc>
        <w:tc>
          <w:tcPr>
            <w:tcW w:w="590" w:type="dxa"/>
          </w:tcPr>
          <w:p w14:paraId="1013DC08"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64ECD215" w14:textId="77777777" w:rsidR="000B1F36" w:rsidRPr="000B1F36" w:rsidRDefault="000B1F36" w:rsidP="000B1F36">
            <w:pPr>
              <w:jc w:val="center"/>
              <w:rPr>
                <w:sz w:val="18"/>
                <w:szCs w:val="18"/>
              </w:rPr>
            </w:pPr>
          </w:p>
        </w:tc>
        <w:tc>
          <w:tcPr>
            <w:tcW w:w="1229" w:type="dxa"/>
          </w:tcPr>
          <w:p w14:paraId="6C444BCA" w14:textId="77777777" w:rsidR="000B1F36" w:rsidRPr="000B1F36" w:rsidRDefault="000B1F36" w:rsidP="000B1F36">
            <w:pPr>
              <w:jc w:val="center"/>
              <w:rPr>
                <w:sz w:val="18"/>
                <w:szCs w:val="18"/>
              </w:rPr>
            </w:pPr>
          </w:p>
        </w:tc>
        <w:tc>
          <w:tcPr>
            <w:tcW w:w="8753" w:type="dxa"/>
            <w:gridSpan w:val="2"/>
          </w:tcPr>
          <w:p w14:paraId="131C6E42" w14:textId="77777777" w:rsidR="000B1F36" w:rsidRPr="000B1F36" w:rsidRDefault="000B1F36" w:rsidP="000B1F36">
            <w:pPr>
              <w:rPr>
                <w:sz w:val="18"/>
                <w:szCs w:val="18"/>
              </w:rPr>
            </w:pPr>
            <w:r w:rsidRPr="000B1F36">
              <w:rPr>
                <w:color w:val="0563C1" w:themeColor="hyperlink"/>
                <w:sz w:val="18"/>
                <w:szCs w:val="18"/>
                <w:u w:val="single"/>
              </w:rPr>
              <w:t>https://dpr.delaware.gov/boards/psychology/</w:t>
            </w:r>
          </w:p>
        </w:tc>
      </w:tr>
      <w:tr w:rsidR="000B1F36" w:rsidRPr="000B1F36" w14:paraId="2409ACBA" w14:textId="77777777" w:rsidTr="0014357E">
        <w:tc>
          <w:tcPr>
            <w:tcW w:w="2323" w:type="dxa"/>
          </w:tcPr>
          <w:p w14:paraId="61110119" w14:textId="77777777" w:rsidR="000B1F36" w:rsidRPr="000B1F36" w:rsidRDefault="000B1F36" w:rsidP="000B1F36">
            <w:pPr>
              <w:numPr>
                <w:ilvl w:val="0"/>
                <w:numId w:val="1"/>
              </w:numPr>
              <w:rPr>
                <w:rFonts w:eastAsia="Times New Roman" w:cs="Times New Roman"/>
                <w:color w:val="000000"/>
                <w:sz w:val="18"/>
                <w:szCs w:val="18"/>
              </w:rPr>
            </w:pPr>
            <w:r w:rsidRPr="000B1F36">
              <w:rPr>
                <w:rFonts w:eastAsia="Times New Roman" w:cs="Times New Roman"/>
                <w:color w:val="000000"/>
                <w:sz w:val="18"/>
                <w:szCs w:val="18"/>
              </w:rPr>
              <w:t>District of Columbia</w:t>
            </w:r>
          </w:p>
        </w:tc>
        <w:tc>
          <w:tcPr>
            <w:tcW w:w="590" w:type="dxa"/>
          </w:tcPr>
          <w:p w14:paraId="64640FF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6DC68366" w14:textId="77777777" w:rsidR="000B1F36" w:rsidRPr="000B1F36" w:rsidRDefault="000B1F36" w:rsidP="000B1F36">
            <w:pPr>
              <w:jc w:val="center"/>
              <w:rPr>
                <w:sz w:val="18"/>
                <w:szCs w:val="18"/>
              </w:rPr>
            </w:pPr>
          </w:p>
        </w:tc>
        <w:tc>
          <w:tcPr>
            <w:tcW w:w="1229" w:type="dxa"/>
          </w:tcPr>
          <w:p w14:paraId="73ABD11E" w14:textId="77777777" w:rsidR="000B1F36" w:rsidRPr="000B1F36" w:rsidRDefault="000B1F36" w:rsidP="000B1F36">
            <w:pPr>
              <w:jc w:val="center"/>
              <w:rPr>
                <w:sz w:val="18"/>
                <w:szCs w:val="18"/>
              </w:rPr>
            </w:pPr>
          </w:p>
        </w:tc>
        <w:tc>
          <w:tcPr>
            <w:tcW w:w="8753" w:type="dxa"/>
            <w:gridSpan w:val="2"/>
          </w:tcPr>
          <w:p w14:paraId="21826FD9" w14:textId="77777777" w:rsidR="000B1F36" w:rsidRPr="000B1F36" w:rsidRDefault="000B1F36" w:rsidP="000B1F36">
            <w:pPr>
              <w:rPr>
                <w:sz w:val="24"/>
              </w:rPr>
            </w:pPr>
            <w:r w:rsidRPr="000B1F36">
              <w:rPr>
                <w:color w:val="0563C1" w:themeColor="hyperlink"/>
                <w:sz w:val="18"/>
                <w:szCs w:val="18"/>
                <w:u w:val="single"/>
              </w:rPr>
              <w:t>https://dchealth.dc.gov/service/psychology-licensing</w:t>
            </w:r>
            <w:r w:rsidRPr="000B1F36">
              <w:rPr>
                <w:sz w:val="24"/>
              </w:rPr>
              <w:t xml:space="preserve"> </w:t>
            </w:r>
          </w:p>
        </w:tc>
      </w:tr>
      <w:tr w:rsidR="000B1F36" w:rsidRPr="000B1F36" w14:paraId="342397D9" w14:textId="77777777" w:rsidTr="0014357E">
        <w:tc>
          <w:tcPr>
            <w:tcW w:w="2323" w:type="dxa"/>
          </w:tcPr>
          <w:p w14:paraId="22342DB2"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Florida</w:t>
            </w:r>
          </w:p>
        </w:tc>
        <w:tc>
          <w:tcPr>
            <w:tcW w:w="590" w:type="dxa"/>
          </w:tcPr>
          <w:p w14:paraId="46C9BC23"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4436694" w14:textId="77777777" w:rsidR="000B1F36" w:rsidRPr="000B1F36" w:rsidRDefault="000B1F36" w:rsidP="000B1F36">
            <w:pPr>
              <w:jc w:val="center"/>
              <w:rPr>
                <w:sz w:val="18"/>
                <w:szCs w:val="18"/>
              </w:rPr>
            </w:pPr>
          </w:p>
        </w:tc>
        <w:tc>
          <w:tcPr>
            <w:tcW w:w="1229" w:type="dxa"/>
          </w:tcPr>
          <w:p w14:paraId="68C309C4" w14:textId="77777777" w:rsidR="000B1F36" w:rsidRPr="000B1F36" w:rsidRDefault="000B1F36" w:rsidP="000B1F36">
            <w:pPr>
              <w:jc w:val="center"/>
              <w:rPr>
                <w:sz w:val="18"/>
                <w:szCs w:val="18"/>
              </w:rPr>
            </w:pPr>
          </w:p>
        </w:tc>
        <w:tc>
          <w:tcPr>
            <w:tcW w:w="8753" w:type="dxa"/>
            <w:gridSpan w:val="2"/>
          </w:tcPr>
          <w:p w14:paraId="1D5A816B" w14:textId="77777777" w:rsidR="000B1F36" w:rsidRPr="000B1F36" w:rsidRDefault="000B1F36" w:rsidP="000B1F36">
            <w:pPr>
              <w:rPr>
                <w:sz w:val="18"/>
                <w:szCs w:val="18"/>
              </w:rPr>
            </w:pPr>
            <w:r w:rsidRPr="000B1F36">
              <w:rPr>
                <w:color w:val="0563C1" w:themeColor="hyperlink"/>
                <w:sz w:val="18"/>
                <w:szCs w:val="18"/>
                <w:u w:val="single"/>
              </w:rPr>
              <w:t>https://floridaspsychology.gov/</w:t>
            </w:r>
          </w:p>
        </w:tc>
      </w:tr>
      <w:tr w:rsidR="000B1F36" w:rsidRPr="000B1F36" w14:paraId="29862EB8" w14:textId="77777777" w:rsidTr="0014357E">
        <w:tc>
          <w:tcPr>
            <w:tcW w:w="2323" w:type="dxa"/>
          </w:tcPr>
          <w:p w14:paraId="54853F97"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Georgia</w:t>
            </w:r>
          </w:p>
        </w:tc>
        <w:tc>
          <w:tcPr>
            <w:tcW w:w="590" w:type="dxa"/>
          </w:tcPr>
          <w:p w14:paraId="16E562F1"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79117E48" w14:textId="77777777" w:rsidR="000B1F36" w:rsidRPr="000B1F36" w:rsidRDefault="000B1F36" w:rsidP="000B1F36">
            <w:pPr>
              <w:jc w:val="center"/>
              <w:rPr>
                <w:sz w:val="18"/>
                <w:szCs w:val="18"/>
              </w:rPr>
            </w:pPr>
          </w:p>
        </w:tc>
        <w:tc>
          <w:tcPr>
            <w:tcW w:w="1229" w:type="dxa"/>
          </w:tcPr>
          <w:p w14:paraId="2F267BFB" w14:textId="77777777" w:rsidR="000B1F36" w:rsidRPr="000B1F36" w:rsidRDefault="000B1F36" w:rsidP="000B1F36">
            <w:pPr>
              <w:jc w:val="center"/>
              <w:rPr>
                <w:sz w:val="18"/>
                <w:szCs w:val="18"/>
              </w:rPr>
            </w:pPr>
          </w:p>
        </w:tc>
        <w:tc>
          <w:tcPr>
            <w:tcW w:w="8753" w:type="dxa"/>
            <w:gridSpan w:val="2"/>
          </w:tcPr>
          <w:p w14:paraId="726F0E58" w14:textId="77777777" w:rsidR="000B1F36" w:rsidRPr="000B1F36" w:rsidRDefault="000B1F36" w:rsidP="000B1F36">
            <w:pPr>
              <w:rPr>
                <w:sz w:val="18"/>
                <w:szCs w:val="18"/>
              </w:rPr>
            </w:pPr>
            <w:r w:rsidRPr="000B1F36">
              <w:rPr>
                <w:color w:val="0563C1" w:themeColor="hyperlink"/>
                <w:sz w:val="18"/>
                <w:szCs w:val="18"/>
                <w:u w:val="single"/>
              </w:rPr>
              <w:t>https://sos.ga.gov/index.php/licensing/plb/44</w:t>
            </w:r>
          </w:p>
        </w:tc>
      </w:tr>
      <w:tr w:rsidR="000B1F36" w:rsidRPr="000B1F36" w14:paraId="5A83A1E6" w14:textId="77777777" w:rsidTr="0014357E">
        <w:tc>
          <w:tcPr>
            <w:tcW w:w="2323" w:type="dxa"/>
          </w:tcPr>
          <w:p w14:paraId="1BBB204A"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Hawaii</w:t>
            </w:r>
          </w:p>
        </w:tc>
        <w:tc>
          <w:tcPr>
            <w:tcW w:w="590" w:type="dxa"/>
          </w:tcPr>
          <w:p w14:paraId="74D26962"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721BEC6" w14:textId="77777777" w:rsidR="000B1F36" w:rsidRPr="000B1F36" w:rsidRDefault="000B1F36" w:rsidP="000B1F36">
            <w:pPr>
              <w:jc w:val="center"/>
              <w:rPr>
                <w:sz w:val="18"/>
                <w:szCs w:val="18"/>
              </w:rPr>
            </w:pPr>
          </w:p>
        </w:tc>
        <w:tc>
          <w:tcPr>
            <w:tcW w:w="1229" w:type="dxa"/>
          </w:tcPr>
          <w:p w14:paraId="74A09A9A" w14:textId="77777777" w:rsidR="000B1F36" w:rsidRPr="000B1F36" w:rsidRDefault="000B1F36" w:rsidP="000B1F36">
            <w:pPr>
              <w:jc w:val="center"/>
              <w:rPr>
                <w:sz w:val="18"/>
                <w:szCs w:val="18"/>
              </w:rPr>
            </w:pPr>
          </w:p>
        </w:tc>
        <w:tc>
          <w:tcPr>
            <w:tcW w:w="8753" w:type="dxa"/>
            <w:gridSpan w:val="2"/>
          </w:tcPr>
          <w:p w14:paraId="5057FCA2" w14:textId="77777777" w:rsidR="000B1F36" w:rsidRPr="000B1F36" w:rsidRDefault="000B1F36" w:rsidP="000B1F36">
            <w:pPr>
              <w:rPr>
                <w:sz w:val="18"/>
                <w:szCs w:val="18"/>
              </w:rPr>
            </w:pPr>
            <w:r w:rsidRPr="000B1F36">
              <w:rPr>
                <w:color w:val="0563C1" w:themeColor="hyperlink"/>
                <w:sz w:val="18"/>
                <w:szCs w:val="18"/>
                <w:u w:val="single"/>
              </w:rPr>
              <w:t>http://cca.hawaii.gov/pvl/boards/psychology/</w:t>
            </w:r>
          </w:p>
        </w:tc>
      </w:tr>
      <w:tr w:rsidR="000B1F36" w:rsidRPr="000B1F36" w14:paraId="07479F4B" w14:textId="77777777" w:rsidTr="0014357E">
        <w:tc>
          <w:tcPr>
            <w:tcW w:w="2323" w:type="dxa"/>
          </w:tcPr>
          <w:p w14:paraId="06E6E699"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Idaho</w:t>
            </w:r>
          </w:p>
        </w:tc>
        <w:tc>
          <w:tcPr>
            <w:tcW w:w="590" w:type="dxa"/>
          </w:tcPr>
          <w:p w14:paraId="63294097"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09FC5DC" w14:textId="77777777" w:rsidR="000B1F36" w:rsidRPr="000B1F36" w:rsidRDefault="000B1F36" w:rsidP="000B1F36">
            <w:pPr>
              <w:jc w:val="center"/>
              <w:rPr>
                <w:sz w:val="18"/>
                <w:szCs w:val="18"/>
              </w:rPr>
            </w:pPr>
          </w:p>
        </w:tc>
        <w:tc>
          <w:tcPr>
            <w:tcW w:w="1229" w:type="dxa"/>
          </w:tcPr>
          <w:p w14:paraId="4C765D11" w14:textId="77777777" w:rsidR="000B1F36" w:rsidRPr="000B1F36" w:rsidRDefault="000B1F36" w:rsidP="000B1F36">
            <w:pPr>
              <w:jc w:val="center"/>
              <w:rPr>
                <w:sz w:val="18"/>
                <w:szCs w:val="18"/>
              </w:rPr>
            </w:pPr>
          </w:p>
        </w:tc>
        <w:tc>
          <w:tcPr>
            <w:tcW w:w="8753" w:type="dxa"/>
            <w:gridSpan w:val="2"/>
          </w:tcPr>
          <w:p w14:paraId="73DD2E56" w14:textId="77777777" w:rsidR="000B1F36" w:rsidRPr="000B1F36" w:rsidRDefault="000B1F36" w:rsidP="000B1F36">
            <w:pPr>
              <w:rPr>
                <w:sz w:val="18"/>
                <w:szCs w:val="18"/>
              </w:rPr>
            </w:pPr>
            <w:r w:rsidRPr="000B1F36">
              <w:rPr>
                <w:color w:val="0563C1" w:themeColor="hyperlink"/>
                <w:sz w:val="18"/>
                <w:szCs w:val="18"/>
                <w:u w:val="single"/>
              </w:rPr>
              <w:t>https://ibol.idaho.gov/IBOL/BoardPage.aspx?Bureau=PSY</w:t>
            </w:r>
          </w:p>
        </w:tc>
      </w:tr>
      <w:tr w:rsidR="000B1F36" w:rsidRPr="000B1F36" w14:paraId="67707355" w14:textId="77777777" w:rsidTr="0014357E">
        <w:tc>
          <w:tcPr>
            <w:tcW w:w="2323" w:type="dxa"/>
          </w:tcPr>
          <w:p w14:paraId="61B6B212"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Illinois</w:t>
            </w:r>
          </w:p>
        </w:tc>
        <w:tc>
          <w:tcPr>
            <w:tcW w:w="590" w:type="dxa"/>
          </w:tcPr>
          <w:p w14:paraId="38DA54BA"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AF12489" w14:textId="77777777" w:rsidR="000B1F36" w:rsidRPr="000B1F36" w:rsidRDefault="000B1F36" w:rsidP="000B1F36">
            <w:pPr>
              <w:jc w:val="center"/>
              <w:rPr>
                <w:sz w:val="18"/>
                <w:szCs w:val="18"/>
              </w:rPr>
            </w:pPr>
          </w:p>
        </w:tc>
        <w:tc>
          <w:tcPr>
            <w:tcW w:w="1229" w:type="dxa"/>
          </w:tcPr>
          <w:p w14:paraId="001361C2" w14:textId="77777777" w:rsidR="000B1F36" w:rsidRPr="000B1F36" w:rsidRDefault="000B1F36" w:rsidP="000B1F36">
            <w:pPr>
              <w:jc w:val="center"/>
              <w:rPr>
                <w:sz w:val="18"/>
                <w:szCs w:val="18"/>
              </w:rPr>
            </w:pPr>
          </w:p>
        </w:tc>
        <w:tc>
          <w:tcPr>
            <w:tcW w:w="8753" w:type="dxa"/>
            <w:gridSpan w:val="2"/>
          </w:tcPr>
          <w:p w14:paraId="0299F59F" w14:textId="77777777" w:rsidR="000B1F36" w:rsidRPr="000B1F36" w:rsidRDefault="000B1F36" w:rsidP="000B1F36">
            <w:pPr>
              <w:rPr>
                <w:sz w:val="18"/>
                <w:szCs w:val="18"/>
              </w:rPr>
            </w:pPr>
            <w:r w:rsidRPr="000B1F36">
              <w:rPr>
                <w:color w:val="0563C1" w:themeColor="hyperlink"/>
                <w:sz w:val="18"/>
                <w:szCs w:val="18"/>
                <w:u w:val="single"/>
              </w:rPr>
              <w:t>https://www.idfpr.com/profs/psych.asp</w:t>
            </w:r>
          </w:p>
        </w:tc>
      </w:tr>
      <w:tr w:rsidR="000B1F36" w:rsidRPr="000B1F36" w14:paraId="7DBA66F6" w14:textId="77777777" w:rsidTr="0014357E">
        <w:tc>
          <w:tcPr>
            <w:tcW w:w="2323" w:type="dxa"/>
          </w:tcPr>
          <w:p w14:paraId="60056F91"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Indiana</w:t>
            </w:r>
          </w:p>
        </w:tc>
        <w:tc>
          <w:tcPr>
            <w:tcW w:w="590" w:type="dxa"/>
          </w:tcPr>
          <w:p w14:paraId="4B9606A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558B4ED3" w14:textId="77777777" w:rsidR="000B1F36" w:rsidRPr="000B1F36" w:rsidRDefault="000B1F36" w:rsidP="000B1F36">
            <w:pPr>
              <w:jc w:val="center"/>
              <w:rPr>
                <w:sz w:val="18"/>
                <w:szCs w:val="18"/>
              </w:rPr>
            </w:pPr>
          </w:p>
        </w:tc>
        <w:tc>
          <w:tcPr>
            <w:tcW w:w="1229" w:type="dxa"/>
          </w:tcPr>
          <w:p w14:paraId="5C5BDA07" w14:textId="77777777" w:rsidR="000B1F36" w:rsidRPr="000B1F36" w:rsidRDefault="000B1F36" w:rsidP="000B1F36">
            <w:pPr>
              <w:jc w:val="center"/>
              <w:rPr>
                <w:sz w:val="18"/>
                <w:szCs w:val="18"/>
              </w:rPr>
            </w:pPr>
          </w:p>
        </w:tc>
        <w:tc>
          <w:tcPr>
            <w:tcW w:w="8753" w:type="dxa"/>
            <w:gridSpan w:val="2"/>
          </w:tcPr>
          <w:p w14:paraId="4AC83587" w14:textId="77777777" w:rsidR="000B1F36" w:rsidRPr="000B1F36" w:rsidRDefault="000B1F36" w:rsidP="000B1F36">
            <w:pPr>
              <w:rPr>
                <w:sz w:val="18"/>
                <w:szCs w:val="18"/>
              </w:rPr>
            </w:pPr>
            <w:r w:rsidRPr="000B1F36">
              <w:rPr>
                <w:color w:val="0563C1" w:themeColor="hyperlink"/>
                <w:sz w:val="18"/>
                <w:szCs w:val="18"/>
                <w:u w:val="single"/>
              </w:rPr>
              <w:t>https://www.in.gov/pla/psych.htm</w:t>
            </w:r>
          </w:p>
        </w:tc>
      </w:tr>
      <w:tr w:rsidR="000B1F36" w:rsidRPr="000B1F36" w14:paraId="3E402D79" w14:textId="77777777" w:rsidTr="0014357E">
        <w:tc>
          <w:tcPr>
            <w:tcW w:w="2323" w:type="dxa"/>
          </w:tcPr>
          <w:p w14:paraId="730CF349"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Iowa</w:t>
            </w:r>
          </w:p>
        </w:tc>
        <w:tc>
          <w:tcPr>
            <w:tcW w:w="590" w:type="dxa"/>
          </w:tcPr>
          <w:p w14:paraId="52DE248A"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F2CA710" w14:textId="77777777" w:rsidR="000B1F36" w:rsidRPr="000B1F36" w:rsidRDefault="000B1F36" w:rsidP="000B1F36">
            <w:pPr>
              <w:jc w:val="center"/>
              <w:rPr>
                <w:sz w:val="18"/>
                <w:szCs w:val="18"/>
              </w:rPr>
            </w:pPr>
          </w:p>
        </w:tc>
        <w:tc>
          <w:tcPr>
            <w:tcW w:w="1229" w:type="dxa"/>
          </w:tcPr>
          <w:p w14:paraId="5F11DDFD" w14:textId="77777777" w:rsidR="000B1F36" w:rsidRPr="000B1F36" w:rsidRDefault="000B1F36" w:rsidP="000B1F36">
            <w:pPr>
              <w:jc w:val="center"/>
              <w:rPr>
                <w:sz w:val="18"/>
                <w:szCs w:val="18"/>
              </w:rPr>
            </w:pPr>
          </w:p>
        </w:tc>
        <w:tc>
          <w:tcPr>
            <w:tcW w:w="8753" w:type="dxa"/>
            <w:gridSpan w:val="2"/>
          </w:tcPr>
          <w:p w14:paraId="4B7E1032" w14:textId="77777777" w:rsidR="000B1F36" w:rsidRPr="000B1F36" w:rsidRDefault="000B1F36" w:rsidP="000B1F36">
            <w:pPr>
              <w:rPr>
                <w:sz w:val="18"/>
                <w:szCs w:val="18"/>
              </w:rPr>
            </w:pPr>
            <w:r w:rsidRPr="000B1F36">
              <w:rPr>
                <w:color w:val="0563C1" w:themeColor="hyperlink"/>
                <w:sz w:val="18"/>
                <w:szCs w:val="18"/>
                <w:u w:val="single"/>
              </w:rPr>
              <w:t>https://www.idph.iowa.gov/Licensure/Iowa-Board-of-Psychology</w:t>
            </w:r>
          </w:p>
        </w:tc>
      </w:tr>
      <w:tr w:rsidR="000B1F36" w:rsidRPr="000B1F36" w14:paraId="0E078B9F" w14:textId="77777777" w:rsidTr="0014357E">
        <w:tc>
          <w:tcPr>
            <w:tcW w:w="2323" w:type="dxa"/>
          </w:tcPr>
          <w:p w14:paraId="3F1D5698"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lastRenderedPageBreak/>
              <w:t>Kansas</w:t>
            </w:r>
          </w:p>
        </w:tc>
        <w:tc>
          <w:tcPr>
            <w:tcW w:w="590" w:type="dxa"/>
          </w:tcPr>
          <w:p w14:paraId="638FE4AD"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244AA6C" w14:textId="77777777" w:rsidR="000B1F36" w:rsidRPr="000B1F36" w:rsidRDefault="000B1F36" w:rsidP="000B1F36">
            <w:pPr>
              <w:jc w:val="center"/>
              <w:rPr>
                <w:sz w:val="18"/>
                <w:szCs w:val="18"/>
              </w:rPr>
            </w:pPr>
          </w:p>
        </w:tc>
        <w:tc>
          <w:tcPr>
            <w:tcW w:w="1229" w:type="dxa"/>
          </w:tcPr>
          <w:p w14:paraId="3F4AC874" w14:textId="77777777" w:rsidR="000B1F36" w:rsidRPr="000B1F36" w:rsidRDefault="000B1F36" w:rsidP="000B1F36">
            <w:pPr>
              <w:jc w:val="center"/>
              <w:rPr>
                <w:sz w:val="18"/>
                <w:szCs w:val="18"/>
              </w:rPr>
            </w:pPr>
          </w:p>
        </w:tc>
        <w:tc>
          <w:tcPr>
            <w:tcW w:w="8753" w:type="dxa"/>
            <w:gridSpan w:val="2"/>
          </w:tcPr>
          <w:p w14:paraId="32F8CE1A" w14:textId="77777777" w:rsidR="000B1F36" w:rsidRPr="000B1F36" w:rsidRDefault="000B1F36" w:rsidP="000B1F36">
            <w:pPr>
              <w:rPr>
                <w:sz w:val="18"/>
                <w:szCs w:val="18"/>
              </w:rPr>
            </w:pPr>
            <w:r w:rsidRPr="000B1F36">
              <w:rPr>
                <w:color w:val="0563C1" w:themeColor="hyperlink"/>
                <w:sz w:val="18"/>
                <w:szCs w:val="18"/>
                <w:u w:val="single"/>
              </w:rPr>
              <w:t>https://ksbsrb.ks.gov/</w:t>
            </w:r>
          </w:p>
        </w:tc>
      </w:tr>
      <w:tr w:rsidR="000B1F36" w:rsidRPr="000B1F36" w14:paraId="69541886" w14:textId="77777777" w:rsidTr="0014357E">
        <w:tc>
          <w:tcPr>
            <w:tcW w:w="2323" w:type="dxa"/>
          </w:tcPr>
          <w:p w14:paraId="528413E0"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Kentucky</w:t>
            </w:r>
          </w:p>
        </w:tc>
        <w:tc>
          <w:tcPr>
            <w:tcW w:w="590" w:type="dxa"/>
          </w:tcPr>
          <w:p w14:paraId="2FFB4C4C"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56AAC3DE" w14:textId="77777777" w:rsidR="000B1F36" w:rsidRPr="000B1F36" w:rsidRDefault="000B1F36" w:rsidP="000B1F36">
            <w:pPr>
              <w:jc w:val="center"/>
              <w:rPr>
                <w:sz w:val="18"/>
                <w:szCs w:val="18"/>
              </w:rPr>
            </w:pPr>
          </w:p>
        </w:tc>
        <w:tc>
          <w:tcPr>
            <w:tcW w:w="1229" w:type="dxa"/>
          </w:tcPr>
          <w:p w14:paraId="702907B1" w14:textId="77777777" w:rsidR="000B1F36" w:rsidRPr="000B1F36" w:rsidRDefault="000B1F36" w:rsidP="000B1F36">
            <w:pPr>
              <w:jc w:val="center"/>
              <w:rPr>
                <w:sz w:val="18"/>
                <w:szCs w:val="18"/>
              </w:rPr>
            </w:pPr>
          </w:p>
        </w:tc>
        <w:tc>
          <w:tcPr>
            <w:tcW w:w="8753" w:type="dxa"/>
            <w:gridSpan w:val="2"/>
          </w:tcPr>
          <w:p w14:paraId="71190EA7" w14:textId="77777777" w:rsidR="000B1F36" w:rsidRPr="000B1F36" w:rsidRDefault="000B1F36" w:rsidP="000B1F36">
            <w:pPr>
              <w:rPr>
                <w:sz w:val="18"/>
                <w:szCs w:val="18"/>
              </w:rPr>
            </w:pPr>
            <w:r w:rsidRPr="000B1F36">
              <w:rPr>
                <w:color w:val="0563C1" w:themeColor="hyperlink"/>
                <w:sz w:val="18"/>
                <w:szCs w:val="18"/>
                <w:u w:val="single"/>
              </w:rPr>
              <w:t>http://psy.ky.gov/Pages/default.aspx</w:t>
            </w:r>
          </w:p>
        </w:tc>
      </w:tr>
      <w:tr w:rsidR="000B1F36" w:rsidRPr="000B1F36" w14:paraId="660CC40B" w14:textId="77777777" w:rsidTr="0014357E">
        <w:tc>
          <w:tcPr>
            <w:tcW w:w="2323" w:type="dxa"/>
          </w:tcPr>
          <w:p w14:paraId="5A3DB042"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Louisiana</w:t>
            </w:r>
          </w:p>
        </w:tc>
        <w:tc>
          <w:tcPr>
            <w:tcW w:w="590" w:type="dxa"/>
          </w:tcPr>
          <w:p w14:paraId="0B9FBD2E"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A294217" w14:textId="77777777" w:rsidR="000B1F36" w:rsidRPr="000B1F36" w:rsidRDefault="000B1F36" w:rsidP="000B1F36">
            <w:pPr>
              <w:jc w:val="center"/>
              <w:rPr>
                <w:sz w:val="18"/>
                <w:szCs w:val="18"/>
              </w:rPr>
            </w:pPr>
          </w:p>
        </w:tc>
        <w:tc>
          <w:tcPr>
            <w:tcW w:w="1229" w:type="dxa"/>
          </w:tcPr>
          <w:p w14:paraId="6BD91E8E" w14:textId="77777777" w:rsidR="000B1F36" w:rsidRPr="000B1F36" w:rsidRDefault="000B1F36" w:rsidP="000B1F36">
            <w:pPr>
              <w:jc w:val="center"/>
              <w:rPr>
                <w:sz w:val="18"/>
                <w:szCs w:val="18"/>
              </w:rPr>
            </w:pPr>
          </w:p>
        </w:tc>
        <w:tc>
          <w:tcPr>
            <w:tcW w:w="8753" w:type="dxa"/>
            <w:gridSpan w:val="2"/>
          </w:tcPr>
          <w:p w14:paraId="03762241" w14:textId="77777777" w:rsidR="000B1F36" w:rsidRPr="000B1F36" w:rsidRDefault="000B1F36" w:rsidP="000B1F36">
            <w:pPr>
              <w:rPr>
                <w:sz w:val="18"/>
                <w:szCs w:val="18"/>
              </w:rPr>
            </w:pPr>
            <w:r w:rsidRPr="000B1F36">
              <w:rPr>
                <w:color w:val="0563C1" w:themeColor="hyperlink"/>
                <w:sz w:val="18"/>
                <w:szCs w:val="18"/>
                <w:u w:val="single"/>
              </w:rPr>
              <w:t>http://www.lsbep.org/</w:t>
            </w:r>
          </w:p>
        </w:tc>
      </w:tr>
      <w:tr w:rsidR="000B1F36" w:rsidRPr="000B1F36" w14:paraId="56677085" w14:textId="77777777" w:rsidTr="0014357E">
        <w:tc>
          <w:tcPr>
            <w:tcW w:w="2323" w:type="dxa"/>
          </w:tcPr>
          <w:p w14:paraId="12C9CF30"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Maine</w:t>
            </w:r>
          </w:p>
        </w:tc>
        <w:tc>
          <w:tcPr>
            <w:tcW w:w="590" w:type="dxa"/>
          </w:tcPr>
          <w:p w14:paraId="631E1B35" w14:textId="77777777" w:rsidR="000B1F36" w:rsidRPr="000B1F36" w:rsidRDefault="000B1F36" w:rsidP="000B1F36">
            <w:pPr>
              <w:tabs>
                <w:tab w:val="left" w:pos="84"/>
              </w:tabs>
              <w:rPr>
                <w:sz w:val="18"/>
                <w:szCs w:val="18"/>
              </w:rPr>
            </w:pPr>
          </w:p>
        </w:tc>
        <w:tc>
          <w:tcPr>
            <w:tcW w:w="510" w:type="dxa"/>
          </w:tcPr>
          <w:p w14:paraId="1506B7FE" w14:textId="77777777" w:rsidR="000B1F36" w:rsidRPr="000B1F36" w:rsidRDefault="00980B45" w:rsidP="000B1F36">
            <w:pPr>
              <w:jc w:val="center"/>
              <w:rPr>
                <w:sz w:val="18"/>
                <w:szCs w:val="18"/>
              </w:rPr>
            </w:pPr>
            <w:r>
              <w:rPr>
                <w:sz w:val="18"/>
                <w:szCs w:val="18"/>
              </w:rPr>
              <w:t>X</w:t>
            </w:r>
          </w:p>
        </w:tc>
        <w:tc>
          <w:tcPr>
            <w:tcW w:w="1229" w:type="dxa"/>
          </w:tcPr>
          <w:p w14:paraId="3DCD48CA" w14:textId="77777777" w:rsidR="000B1F36" w:rsidRPr="000B1F36" w:rsidRDefault="000B1F36" w:rsidP="000B1F36">
            <w:pPr>
              <w:jc w:val="center"/>
              <w:rPr>
                <w:sz w:val="18"/>
                <w:szCs w:val="18"/>
              </w:rPr>
            </w:pPr>
          </w:p>
        </w:tc>
        <w:tc>
          <w:tcPr>
            <w:tcW w:w="8753" w:type="dxa"/>
            <w:gridSpan w:val="2"/>
          </w:tcPr>
          <w:p w14:paraId="076E4C19" w14:textId="77777777" w:rsidR="000B1F36" w:rsidRDefault="000B1F36" w:rsidP="000B1F36">
            <w:pPr>
              <w:rPr>
                <w:color w:val="0563C1" w:themeColor="hyperlink"/>
                <w:sz w:val="18"/>
                <w:szCs w:val="18"/>
                <w:u w:val="single"/>
              </w:rPr>
            </w:pPr>
            <w:r w:rsidRPr="000B1F36">
              <w:rPr>
                <w:color w:val="0563C1" w:themeColor="hyperlink"/>
                <w:sz w:val="18"/>
                <w:szCs w:val="18"/>
                <w:u w:val="single"/>
              </w:rPr>
              <w:t>https://www.maine.gov/pfr/professionallicensing/professions/psychologists/</w:t>
            </w:r>
          </w:p>
          <w:p w14:paraId="2D69FEF9" w14:textId="77777777" w:rsidR="00980B45" w:rsidRPr="000B1F36" w:rsidRDefault="00980B45" w:rsidP="000B1F36">
            <w:pPr>
              <w:rPr>
                <w:sz w:val="18"/>
                <w:szCs w:val="18"/>
              </w:rPr>
            </w:pPr>
            <w:r w:rsidRPr="00980B45">
              <w:rPr>
                <w:sz w:val="18"/>
                <w:szCs w:val="18"/>
              </w:rPr>
              <w:t>In addition to a doctoral degree from an APA accredited program like the Clinical Psychology PhD Program at the University of</w:t>
            </w:r>
            <w:r>
              <w:rPr>
                <w:sz w:val="18"/>
                <w:szCs w:val="18"/>
              </w:rPr>
              <w:t xml:space="preserve"> Tennessee Knoxville, Maine</w:t>
            </w:r>
            <w:r w:rsidRPr="00980B45">
              <w:rPr>
                <w:sz w:val="18"/>
                <w:szCs w:val="18"/>
              </w:rPr>
              <w:t xml:space="preserve"> requires</w:t>
            </w:r>
            <w:r>
              <w:rPr>
                <w:sz w:val="18"/>
                <w:szCs w:val="18"/>
              </w:rPr>
              <w:t xml:space="preserve"> </w:t>
            </w:r>
            <w:r w:rsidRPr="00980B45">
              <w:rPr>
                <w:sz w:val="18"/>
                <w:szCs w:val="18"/>
              </w:rPr>
              <w:t>3 hours coursework in family/intimate partner violence – may be taken post-</w:t>
            </w:r>
            <w:proofErr w:type="spellStart"/>
            <w:r w:rsidRPr="00980B45">
              <w:rPr>
                <w:sz w:val="18"/>
                <w:szCs w:val="18"/>
              </w:rPr>
              <w:t>doctorally</w:t>
            </w:r>
            <w:proofErr w:type="spellEnd"/>
            <w:r>
              <w:rPr>
                <w:sz w:val="18"/>
                <w:szCs w:val="18"/>
              </w:rPr>
              <w:t>.</w:t>
            </w:r>
          </w:p>
        </w:tc>
      </w:tr>
      <w:tr w:rsidR="000B1F36" w:rsidRPr="000B1F36" w14:paraId="7FEABFDE" w14:textId="77777777" w:rsidTr="0014357E">
        <w:tc>
          <w:tcPr>
            <w:tcW w:w="2323" w:type="dxa"/>
          </w:tcPr>
          <w:p w14:paraId="595484E4"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Maryland</w:t>
            </w:r>
          </w:p>
        </w:tc>
        <w:tc>
          <w:tcPr>
            <w:tcW w:w="590" w:type="dxa"/>
          </w:tcPr>
          <w:p w14:paraId="1A7B1238"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7E76BDB0" w14:textId="77777777" w:rsidR="000B1F36" w:rsidRPr="000B1F36" w:rsidRDefault="000B1F36" w:rsidP="000B1F36">
            <w:pPr>
              <w:jc w:val="center"/>
              <w:rPr>
                <w:sz w:val="18"/>
                <w:szCs w:val="18"/>
              </w:rPr>
            </w:pPr>
          </w:p>
        </w:tc>
        <w:tc>
          <w:tcPr>
            <w:tcW w:w="1229" w:type="dxa"/>
          </w:tcPr>
          <w:p w14:paraId="2C5816DA" w14:textId="77777777" w:rsidR="000B1F36" w:rsidRPr="000B1F36" w:rsidRDefault="000B1F36" w:rsidP="000B1F36">
            <w:pPr>
              <w:jc w:val="center"/>
              <w:rPr>
                <w:sz w:val="18"/>
                <w:szCs w:val="18"/>
              </w:rPr>
            </w:pPr>
          </w:p>
        </w:tc>
        <w:tc>
          <w:tcPr>
            <w:tcW w:w="8753" w:type="dxa"/>
            <w:gridSpan w:val="2"/>
          </w:tcPr>
          <w:p w14:paraId="4A71843C" w14:textId="77777777" w:rsidR="000B1F36" w:rsidRPr="000B1F36" w:rsidRDefault="000B1F36" w:rsidP="000B1F36">
            <w:pPr>
              <w:rPr>
                <w:sz w:val="18"/>
                <w:szCs w:val="18"/>
              </w:rPr>
            </w:pPr>
            <w:r w:rsidRPr="000B1F36">
              <w:rPr>
                <w:color w:val="0563C1" w:themeColor="hyperlink"/>
                <w:sz w:val="18"/>
                <w:szCs w:val="18"/>
                <w:u w:val="single"/>
              </w:rPr>
              <w:t>https://health.maryland.gov/psych/Pages/Home.aspx</w:t>
            </w:r>
          </w:p>
        </w:tc>
      </w:tr>
      <w:tr w:rsidR="000B1F36" w:rsidRPr="000B1F36" w14:paraId="2D17AA90" w14:textId="77777777" w:rsidTr="0014357E">
        <w:tc>
          <w:tcPr>
            <w:tcW w:w="2323" w:type="dxa"/>
          </w:tcPr>
          <w:p w14:paraId="6BCFB230"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Massachusetts</w:t>
            </w:r>
          </w:p>
        </w:tc>
        <w:tc>
          <w:tcPr>
            <w:tcW w:w="590" w:type="dxa"/>
          </w:tcPr>
          <w:p w14:paraId="19F3D619"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3A693DE5" w14:textId="77777777" w:rsidR="000B1F36" w:rsidRPr="000B1F36" w:rsidRDefault="000B1F36" w:rsidP="000B1F36">
            <w:pPr>
              <w:jc w:val="center"/>
              <w:rPr>
                <w:sz w:val="18"/>
                <w:szCs w:val="18"/>
              </w:rPr>
            </w:pPr>
          </w:p>
        </w:tc>
        <w:tc>
          <w:tcPr>
            <w:tcW w:w="1229" w:type="dxa"/>
          </w:tcPr>
          <w:p w14:paraId="72785899" w14:textId="77777777" w:rsidR="000B1F36" w:rsidRPr="000B1F36" w:rsidRDefault="000B1F36" w:rsidP="000B1F36">
            <w:pPr>
              <w:jc w:val="center"/>
              <w:rPr>
                <w:sz w:val="18"/>
                <w:szCs w:val="18"/>
              </w:rPr>
            </w:pPr>
          </w:p>
        </w:tc>
        <w:tc>
          <w:tcPr>
            <w:tcW w:w="8753" w:type="dxa"/>
            <w:gridSpan w:val="2"/>
          </w:tcPr>
          <w:p w14:paraId="0DEBE0B1" w14:textId="77777777" w:rsidR="000B1F36" w:rsidRPr="000B1F36" w:rsidRDefault="000B1F36" w:rsidP="000B1F36">
            <w:pPr>
              <w:rPr>
                <w:sz w:val="18"/>
                <w:szCs w:val="18"/>
              </w:rPr>
            </w:pPr>
            <w:r w:rsidRPr="000B1F36">
              <w:rPr>
                <w:color w:val="0563C1" w:themeColor="hyperlink"/>
                <w:sz w:val="18"/>
                <w:szCs w:val="18"/>
                <w:u w:val="single"/>
              </w:rPr>
              <w:t>https://www.mass.gov/orgs/board-of-registration-of-psychologists</w:t>
            </w:r>
          </w:p>
        </w:tc>
      </w:tr>
      <w:tr w:rsidR="000B1F36" w:rsidRPr="000B1F36" w14:paraId="4C2C6556" w14:textId="77777777" w:rsidTr="0014357E">
        <w:tc>
          <w:tcPr>
            <w:tcW w:w="2323" w:type="dxa"/>
          </w:tcPr>
          <w:p w14:paraId="7FF71BFE"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Michigan</w:t>
            </w:r>
          </w:p>
        </w:tc>
        <w:tc>
          <w:tcPr>
            <w:tcW w:w="590" w:type="dxa"/>
          </w:tcPr>
          <w:p w14:paraId="45F9DCA1"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1D91E1FC" w14:textId="77777777" w:rsidR="000B1F36" w:rsidRPr="000B1F36" w:rsidRDefault="000B1F36" w:rsidP="000B1F36">
            <w:pPr>
              <w:jc w:val="center"/>
              <w:rPr>
                <w:sz w:val="18"/>
                <w:szCs w:val="18"/>
              </w:rPr>
            </w:pPr>
          </w:p>
        </w:tc>
        <w:tc>
          <w:tcPr>
            <w:tcW w:w="1229" w:type="dxa"/>
          </w:tcPr>
          <w:p w14:paraId="00973DB1" w14:textId="77777777" w:rsidR="000B1F36" w:rsidRPr="000B1F36" w:rsidRDefault="000B1F36" w:rsidP="000B1F36">
            <w:pPr>
              <w:jc w:val="center"/>
              <w:rPr>
                <w:sz w:val="18"/>
                <w:szCs w:val="18"/>
              </w:rPr>
            </w:pPr>
          </w:p>
        </w:tc>
        <w:tc>
          <w:tcPr>
            <w:tcW w:w="8753" w:type="dxa"/>
            <w:gridSpan w:val="2"/>
          </w:tcPr>
          <w:p w14:paraId="45266B2B" w14:textId="77777777" w:rsidR="000B1F36" w:rsidRPr="000B1F36" w:rsidRDefault="000B1F36" w:rsidP="000B1F36">
            <w:pPr>
              <w:rPr>
                <w:color w:val="0563C1" w:themeColor="hyperlink"/>
                <w:sz w:val="18"/>
                <w:szCs w:val="18"/>
                <w:u w:val="single"/>
              </w:rPr>
            </w:pPr>
            <w:r w:rsidRPr="000B1F36">
              <w:rPr>
                <w:color w:val="0563C1" w:themeColor="hyperlink"/>
                <w:sz w:val="18"/>
                <w:szCs w:val="18"/>
                <w:u w:val="single"/>
              </w:rPr>
              <w:t>https://www.michigan.gov/lara/0,4601,7-154-89334_72600_72603_27529_27552---,00.html</w:t>
            </w:r>
          </w:p>
          <w:p w14:paraId="6DEA2F7B" w14:textId="77777777" w:rsidR="000B1F36" w:rsidRPr="000B1F36" w:rsidRDefault="000B1F36" w:rsidP="000B1F36">
            <w:pPr>
              <w:rPr>
                <w:sz w:val="18"/>
                <w:szCs w:val="18"/>
              </w:rPr>
            </w:pPr>
            <w:r w:rsidRPr="000B1F36">
              <w:rPr>
                <w:sz w:val="18"/>
                <w:szCs w:val="18"/>
              </w:rPr>
              <w:t>NOTE: Beginning in March 30, 2022, a one-time training in identifying victims of human trafficking must be completed before licensure</w:t>
            </w:r>
          </w:p>
        </w:tc>
      </w:tr>
      <w:tr w:rsidR="000B1F36" w:rsidRPr="000B1F36" w14:paraId="078DB262" w14:textId="77777777" w:rsidTr="0014357E">
        <w:tc>
          <w:tcPr>
            <w:tcW w:w="2323" w:type="dxa"/>
          </w:tcPr>
          <w:p w14:paraId="5E38848F"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Minnesota</w:t>
            </w:r>
          </w:p>
        </w:tc>
        <w:tc>
          <w:tcPr>
            <w:tcW w:w="590" w:type="dxa"/>
          </w:tcPr>
          <w:p w14:paraId="39424681"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3E979390" w14:textId="77777777" w:rsidR="000B1F36" w:rsidRPr="000B1F36" w:rsidRDefault="000B1F36" w:rsidP="000B1F36">
            <w:pPr>
              <w:jc w:val="center"/>
              <w:rPr>
                <w:sz w:val="18"/>
                <w:szCs w:val="18"/>
              </w:rPr>
            </w:pPr>
          </w:p>
        </w:tc>
        <w:tc>
          <w:tcPr>
            <w:tcW w:w="1229" w:type="dxa"/>
          </w:tcPr>
          <w:p w14:paraId="5804C6D7" w14:textId="77777777" w:rsidR="000B1F36" w:rsidRPr="000B1F36" w:rsidRDefault="000B1F36" w:rsidP="000B1F36">
            <w:pPr>
              <w:jc w:val="center"/>
              <w:rPr>
                <w:sz w:val="18"/>
                <w:szCs w:val="18"/>
              </w:rPr>
            </w:pPr>
          </w:p>
        </w:tc>
        <w:tc>
          <w:tcPr>
            <w:tcW w:w="8753" w:type="dxa"/>
            <w:gridSpan w:val="2"/>
          </w:tcPr>
          <w:p w14:paraId="4A4D038A" w14:textId="77777777" w:rsidR="000B1F36" w:rsidRPr="000B1F36" w:rsidRDefault="000B1F36" w:rsidP="000B1F36">
            <w:pPr>
              <w:rPr>
                <w:sz w:val="18"/>
                <w:szCs w:val="18"/>
              </w:rPr>
            </w:pPr>
            <w:r w:rsidRPr="000B1F36">
              <w:rPr>
                <w:color w:val="0563C1" w:themeColor="hyperlink"/>
                <w:sz w:val="18"/>
                <w:szCs w:val="18"/>
                <w:u w:val="single"/>
              </w:rPr>
              <w:t>http://www.psychologyboard.state.mn.us/</w:t>
            </w:r>
          </w:p>
        </w:tc>
      </w:tr>
      <w:tr w:rsidR="000B1F36" w:rsidRPr="000B1F36" w14:paraId="032D4692" w14:textId="77777777" w:rsidTr="0014357E">
        <w:tc>
          <w:tcPr>
            <w:tcW w:w="2323" w:type="dxa"/>
          </w:tcPr>
          <w:p w14:paraId="620106A2"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Mississippi</w:t>
            </w:r>
          </w:p>
        </w:tc>
        <w:tc>
          <w:tcPr>
            <w:tcW w:w="590" w:type="dxa"/>
          </w:tcPr>
          <w:p w14:paraId="5C68550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99402FB" w14:textId="77777777" w:rsidR="000B1F36" w:rsidRPr="000B1F36" w:rsidRDefault="000B1F36" w:rsidP="000B1F36">
            <w:pPr>
              <w:jc w:val="center"/>
              <w:rPr>
                <w:sz w:val="18"/>
                <w:szCs w:val="18"/>
              </w:rPr>
            </w:pPr>
          </w:p>
        </w:tc>
        <w:tc>
          <w:tcPr>
            <w:tcW w:w="1229" w:type="dxa"/>
          </w:tcPr>
          <w:p w14:paraId="2E432B8E" w14:textId="77777777" w:rsidR="000B1F36" w:rsidRPr="000B1F36" w:rsidRDefault="000B1F36" w:rsidP="000B1F36">
            <w:pPr>
              <w:jc w:val="center"/>
              <w:rPr>
                <w:sz w:val="18"/>
                <w:szCs w:val="18"/>
              </w:rPr>
            </w:pPr>
          </w:p>
        </w:tc>
        <w:tc>
          <w:tcPr>
            <w:tcW w:w="8753" w:type="dxa"/>
            <w:gridSpan w:val="2"/>
          </w:tcPr>
          <w:p w14:paraId="61EAAE4A" w14:textId="77777777" w:rsidR="000B1F36" w:rsidRPr="000B1F36" w:rsidRDefault="000B1F36" w:rsidP="000B1F36">
            <w:pPr>
              <w:rPr>
                <w:sz w:val="18"/>
                <w:szCs w:val="18"/>
              </w:rPr>
            </w:pPr>
            <w:r w:rsidRPr="000B1F36">
              <w:rPr>
                <w:color w:val="0563C1" w:themeColor="hyperlink"/>
                <w:sz w:val="18"/>
                <w:szCs w:val="18"/>
                <w:u w:val="single"/>
              </w:rPr>
              <w:t>https://www.psychologyboard.ms.gov/Pages/default.aspx</w:t>
            </w:r>
          </w:p>
        </w:tc>
      </w:tr>
      <w:tr w:rsidR="000B1F36" w:rsidRPr="000B1F36" w14:paraId="0212A07D" w14:textId="77777777" w:rsidTr="0014357E">
        <w:tc>
          <w:tcPr>
            <w:tcW w:w="2323" w:type="dxa"/>
          </w:tcPr>
          <w:p w14:paraId="7AF901E9"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Missouri</w:t>
            </w:r>
          </w:p>
        </w:tc>
        <w:tc>
          <w:tcPr>
            <w:tcW w:w="590" w:type="dxa"/>
          </w:tcPr>
          <w:p w14:paraId="3DCB54AA"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3C7BC278" w14:textId="77777777" w:rsidR="000B1F36" w:rsidRPr="000B1F36" w:rsidRDefault="000B1F36" w:rsidP="000B1F36">
            <w:pPr>
              <w:jc w:val="center"/>
              <w:rPr>
                <w:sz w:val="18"/>
                <w:szCs w:val="18"/>
              </w:rPr>
            </w:pPr>
          </w:p>
        </w:tc>
        <w:tc>
          <w:tcPr>
            <w:tcW w:w="1229" w:type="dxa"/>
          </w:tcPr>
          <w:p w14:paraId="72E03EB9" w14:textId="77777777" w:rsidR="000B1F36" w:rsidRPr="000B1F36" w:rsidRDefault="000B1F36" w:rsidP="000B1F36">
            <w:pPr>
              <w:jc w:val="center"/>
              <w:rPr>
                <w:sz w:val="18"/>
                <w:szCs w:val="18"/>
              </w:rPr>
            </w:pPr>
          </w:p>
        </w:tc>
        <w:tc>
          <w:tcPr>
            <w:tcW w:w="8753" w:type="dxa"/>
            <w:gridSpan w:val="2"/>
          </w:tcPr>
          <w:p w14:paraId="1FD323D7" w14:textId="77777777" w:rsidR="000B1F36" w:rsidRPr="000B1F36" w:rsidRDefault="000B1F36" w:rsidP="000B1F36">
            <w:pPr>
              <w:rPr>
                <w:sz w:val="18"/>
                <w:szCs w:val="18"/>
              </w:rPr>
            </w:pPr>
            <w:r w:rsidRPr="000B1F36">
              <w:rPr>
                <w:color w:val="0563C1" w:themeColor="hyperlink"/>
                <w:sz w:val="18"/>
                <w:szCs w:val="18"/>
                <w:u w:val="single"/>
              </w:rPr>
              <w:t>https://pr.mo.gov/psychologists.asp</w:t>
            </w:r>
          </w:p>
        </w:tc>
      </w:tr>
      <w:tr w:rsidR="000B1F36" w:rsidRPr="000B1F36" w14:paraId="356622B9" w14:textId="77777777" w:rsidTr="0014357E">
        <w:tc>
          <w:tcPr>
            <w:tcW w:w="2323" w:type="dxa"/>
          </w:tcPr>
          <w:p w14:paraId="1FA3836D"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Montana</w:t>
            </w:r>
          </w:p>
        </w:tc>
        <w:tc>
          <w:tcPr>
            <w:tcW w:w="590" w:type="dxa"/>
          </w:tcPr>
          <w:p w14:paraId="5EF59FED"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100521D7" w14:textId="77777777" w:rsidR="000B1F36" w:rsidRPr="000B1F36" w:rsidRDefault="000B1F36" w:rsidP="000B1F36">
            <w:pPr>
              <w:jc w:val="center"/>
              <w:rPr>
                <w:sz w:val="18"/>
                <w:szCs w:val="18"/>
              </w:rPr>
            </w:pPr>
          </w:p>
        </w:tc>
        <w:tc>
          <w:tcPr>
            <w:tcW w:w="1229" w:type="dxa"/>
          </w:tcPr>
          <w:p w14:paraId="2FEFE74F" w14:textId="77777777" w:rsidR="000B1F36" w:rsidRPr="000B1F36" w:rsidRDefault="000B1F36" w:rsidP="000B1F36">
            <w:pPr>
              <w:jc w:val="center"/>
              <w:rPr>
                <w:sz w:val="18"/>
                <w:szCs w:val="18"/>
              </w:rPr>
            </w:pPr>
          </w:p>
        </w:tc>
        <w:tc>
          <w:tcPr>
            <w:tcW w:w="8753" w:type="dxa"/>
            <w:gridSpan w:val="2"/>
          </w:tcPr>
          <w:p w14:paraId="21899000" w14:textId="77777777" w:rsidR="000B1F36" w:rsidRPr="000B1F36" w:rsidRDefault="000B1F36" w:rsidP="000B1F36">
            <w:pPr>
              <w:rPr>
                <w:sz w:val="18"/>
                <w:szCs w:val="18"/>
              </w:rPr>
            </w:pPr>
            <w:r w:rsidRPr="000B1F36">
              <w:rPr>
                <w:color w:val="0563C1" w:themeColor="hyperlink"/>
                <w:sz w:val="18"/>
                <w:szCs w:val="18"/>
                <w:u w:val="single"/>
              </w:rPr>
              <w:t>http://boards.bsd.dli.mt.gov/psy</w:t>
            </w:r>
          </w:p>
        </w:tc>
      </w:tr>
      <w:tr w:rsidR="000B1F36" w:rsidRPr="000B1F36" w14:paraId="48CB7F91" w14:textId="77777777" w:rsidTr="0014357E">
        <w:tc>
          <w:tcPr>
            <w:tcW w:w="2323" w:type="dxa"/>
          </w:tcPr>
          <w:p w14:paraId="2A4EDB11"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Nebraska</w:t>
            </w:r>
          </w:p>
        </w:tc>
        <w:tc>
          <w:tcPr>
            <w:tcW w:w="590" w:type="dxa"/>
          </w:tcPr>
          <w:p w14:paraId="2E36D612"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8BF418A" w14:textId="77777777" w:rsidR="000B1F36" w:rsidRPr="000B1F36" w:rsidRDefault="000B1F36" w:rsidP="000B1F36">
            <w:pPr>
              <w:jc w:val="center"/>
              <w:rPr>
                <w:sz w:val="18"/>
                <w:szCs w:val="18"/>
              </w:rPr>
            </w:pPr>
          </w:p>
        </w:tc>
        <w:tc>
          <w:tcPr>
            <w:tcW w:w="1229" w:type="dxa"/>
          </w:tcPr>
          <w:p w14:paraId="2C420C2C" w14:textId="77777777" w:rsidR="000B1F36" w:rsidRPr="000B1F36" w:rsidRDefault="000B1F36" w:rsidP="000B1F36">
            <w:pPr>
              <w:jc w:val="center"/>
              <w:rPr>
                <w:sz w:val="18"/>
                <w:szCs w:val="18"/>
              </w:rPr>
            </w:pPr>
          </w:p>
        </w:tc>
        <w:tc>
          <w:tcPr>
            <w:tcW w:w="8753" w:type="dxa"/>
            <w:gridSpan w:val="2"/>
          </w:tcPr>
          <w:p w14:paraId="7CD9C0EF" w14:textId="77777777" w:rsidR="000B1F36" w:rsidRPr="000B1F36" w:rsidRDefault="000B1F36" w:rsidP="000B1F36">
            <w:pPr>
              <w:rPr>
                <w:sz w:val="18"/>
                <w:szCs w:val="18"/>
              </w:rPr>
            </w:pPr>
            <w:r w:rsidRPr="000B1F36">
              <w:rPr>
                <w:color w:val="0563C1" w:themeColor="hyperlink"/>
                <w:sz w:val="18"/>
                <w:szCs w:val="18"/>
                <w:u w:val="single"/>
              </w:rPr>
              <w:t>http://dhhs.ne.gov/licensure/Pages/Psychology.aspx</w:t>
            </w:r>
          </w:p>
        </w:tc>
      </w:tr>
      <w:tr w:rsidR="000B1F36" w:rsidRPr="000B1F36" w14:paraId="251683C1" w14:textId="77777777" w:rsidTr="0014357E">
        <w:tc>
          <w:tcPr>
            <w:tcW w:w="2323" w:type="dxa"/>
          </w:tcPr>
          <w:p w14:paraId="41E9C97F"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Nevada</w:t>
            </w:r>
          </w:p>
        </w:tc>
        <w:tc>
          <w:tcPr>
            <w:tcW w:w="590" w:type="dxa"/>
          </w:tcPr>
          <w:p w14:paraId="40E3F596"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4515D47" w14:textId="77777777" w:rsidR="000B1F36" w:rsidRPr="000B1F36" w:rsidRDefault="000B1F36" w:rsidP="000B1F36">
            <w:pPr>
              <w:jc w:val="center"/>
              <w:rPr>
                <w:sz w:val="18"/>
                <w:szCs w:val="18"/>
              </w:rPr>
            </w:pPr>
          </w:p>
        </w:tc>
        <w:tc>
          <w:tcPr>
            <w:tcW w:w="1229" w:type="dxa"/>
          </w:tcPr>
          <w:p w14:paraId="407421D8" w14:textId="77777777" w:rsidR="000B1F36" w:rsidRPr="000B1F36" w:rsidRDefault="000B1F36" w:rsidP="000B1F36">
            <w:pPr>
              <w:jc w:val="center"/>
              <w:rPr>
                <w:sz w:val="18"/>
                <w:szCs w:val="18"/>
              </w:rPr>
            </w:pPr>
          </w:p>
        </w:tc>
        <w:tc>
          <w:tcPr>
            <w:tcW w:w="8753" w:type="dxa"/>
            <w:gridSpan w:val="2"/>
          </w:tcPr>
          <w:p w14:paraId="42432606" w14:textId="77777777" w:rsidR="000B1F36" w:rsidRPr="000B1F36" w:rsidRDefault="000B1F36" w:rsidP="000B1F36">
            <w:pPr>
              <w:rPr>
                <w:sz w:val="18"/>
                <w:szCs w:val="18"/>
              </w:rPr>
            </w:pPr>
            <w:r w:rsidRPr="000B1F36">
              <w:rPr>
                <w:color w:val="0563C1" w:themeColor="hyperlink"/>
                <w:sz w:val="18"/>
                <w:szCs w:val="18"/>
                <w:u w:val="single"/>
              </w:rPr>
              <w:t>http://psyexam.nv.gov/</w:t>
            </w:r>
          </w:p>
        </w:tc>
      </w:tr>
      <w:tr w:rsidR="000B1F36" w:rsidRPr="000B1F36" w14:paraId="04E92194" w14:textId="77777777" w:rsidTr="0014357E">
        <w:tc>
          <w:tcPr>
            <w:tcW w:w="2323" w:type="dxa"/>
          </w:tcPr>
          <w:p w14:paraId="6BC95934"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New Hampshire</w:t>
            </w:r>
          </w:p>
        </w:tc>
        <w:tc>
          <w:tcPr>
            <w:tcW w:w="590" w:type="dxa"/>
          </w:tcPr>
          <w:p w14:paraId="267014C8"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34D9FDEB" w14:textId="77777777" w:rsidR="000B1F36" w:rsidRPr="000B1F36" w:rsidRDefault="000B1F36" w:rsidP="000B1F36">
            <w:pPr>
              <w:jc w:val="center"/>
              <w:rPr>
                <w:sz w:val="18"/>
                <w:szCs w:val="18"/>
              </w:rPr>
            </w:pPr>
          </w:p>
        </w:tc>
        <w:tc>
          <w:tcPr>
            <w:tcW w:w="1229" w:type="dxa"/>
          </w:tcPr>
          <w:p w14:paraId="29EF023B" w14:textId="77777777" w:rsidR="000B1F36" w:rsidRPr="000B1F36" w:rsidRDefault="000B1F36" w:rsidP="000B1F36">
            <w:pPr>
              <w:jc w:val="center"/>
              <w:rPr>
                <w:sz w:val="18"/>
                <w:szCs w:val="18"/>
              </w:rPr>
            </w:pPr>
          </w:p>
        </w:tc>
        <w:tc>
          <w:tcPr>
            <w:tcW w:w="8753" w:type="dxa"/>
            <w:gridSpan w:val="2"/>
          </w:tcPr>
          <w:p w14:paraId="51354D73" w14:textId="77777777" w:rsidR="000B1F36" w:rsidRPr="000B1F36" w:rsidRDefault="000B1F36" w:rsidP="000B1F36">
            <w:pPr>
              <w:rPr>
                <w:sz w:val="18"/>
                <w:szCs w:val="18"/>
              </w:rPr>
            </w:pPr>
            <w:r w:rsidRPr="000B1F36">
              <w:rPr>
                <w:color w:val="0000FF"/>
                <w:sz w:val="18"/>
                <w:szCs w:val="18"/>
                <w:u w:val="single"/>
              </w:rPr>
              <w:t>https://www.oplc.nh.gov/psychologists/</w:t>
            </w:r>
          </w:p>
        </w:tc>
      </w:tr>
      <w:tr w:rsidR="000B1F36" w:rsidRPr="000B1F36" w14:paraId="49302663" w14:textId="77777777" w:rsidTr="0014357E">
        <w:tc>
          <w:tcPr>
            <w:tcW w:w="2323" w:type="dxa"/>
          </w:tcPr>
          <w:p w14:paraId="7EB9D459"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New Jersey</w:t>
            </w:r>
          </w:p>
        </w:tc>
        <w:tc>
          <w:tcPr>
            <w:tcW w:w="590" w:type="dxa"/>
          </w:tcPr>
          <w:p w14:paraId="3A145344" w14:textId="77777777" w:rsidR="000B1F36" w:rsidRPr="000B1F36" w:rsidRDefault="000B1F36" w:rsidP="000B1F36">
            <w:pPr>
              <w:tabs>
                <w:tab w:val="left" w:pos="84"/>
              </w:tabs>
              <w:rPr>
                <w:sz w:val="18"/>
                <w:szCs w:val="18"/>
              </w:rPr>
            </w:pPr>
          </w:p>
        </w:tc>
        <w:tc>
          <w:tcPr>
            <w:tcW w:w="510" w:type="dxa"/>
          </w:tcPr>
          <w:p w14:paraId="38CB3823" w14:textId="77777777" w:rsidR="000B1F36" w:rsidRPr="000B1F36" w:rsidRDefault="000B1F36" w:rsidP="000B1F36">
            <w:pPr>
              <w:jc w:val="center"/>
              <w:rPr>
                <w:sz w:val="18"/>
                <w:szCs w:val="18"/>
              </w:rPr>
            </w:pPr>
            <w:r w:rsidRPr="000B1F36">
              <w:rPr>
                <w:sz w:val="18"/>
                <w:szCs w:val="18"/>
              </w:rPr>
              <w:t>X</w:t>
            </w:r>
          </w:p>
        </w:tc>
        <w:tc>
          <w:tcPr>
            <w:tcW w:w="1229" w:type="dxa"/>
          </w:tcPr>
          <w:p w14:paraId="673567C9" w14:textId="77777777" w:rsidR="000B1F36" w:rsidRPr="000B1F36" w:rsidRDefault="000B1F36" w:rsidP="000B1F36">
            <w:pPr>
              <w:jc w:val="center"/>
              <w:rPr>
                <w:sz w:val="18"/>
                <w:szCs w:val="18"/>
                <w:highlight w:val="yellow"/>
              </w:rPr>
            </w:pPr>
          </w:p>
        </w:tc>
        <w:tc>
          <w:tcPr>
            <w:tcW w:w="8753" w:type="dxa"/>
            <w:gridSpan w:val="2"/>
          </w:tcPr>
          <w:p w14:paraId="06DB7865" w14:textId="77777777" w:rsidR="000B1F36" w:rsidRPr="000B1F36" w:rsidRDefault="000B1F36" w:rsidP="000B1F36">
            <w:pPr>
              <w:rPr>
                <w:sz w:val="18"/>
                <w:szCs w:val="18"/>
              </w:rPr>
            </w:pPr>
            <w:r w:rsidRPr="000B1F36">
              <w:rPr>
                <w:color w:val="0563C1" w:themeColor="hyperlink"/>
                <w:sz w:val="18"/>
                <w:szCs w:val="18"/>
                <w:u w:val="single"/>
              </w:rPr>
              <w:t>https://www.njconsumeraffairs.gov/psy/</w:t>
            </w:r>
          </w:p>
          <w:p w14:paraId="2CA65D29" w14:textId="77777777" w:rsidR="00674987" w:rsidRDefault="000B1F36" w:rsidP="00674987">
            <w:pPr>
              <w:rPr>
                <w:sz w:val="18"/>
                <w:szCs w:val="18"/>
              </w:rPr>
            </w:pPr>
            <w:r w:rsidRPr="000B1F36">
              <w:rPr>
                <w:sz w:val="18"/>
                <w:szCs w:val="18"/>
              </w:rPr>
              <w:t xml:space="preserve">In addition to a doctoral degree from an APA accredited program like the Clinical Psychology PhD Program at </w:t>
            </w:r>
            <w:r w:rsidR="00674987">
              <w:rPr>
                <w:sz w:val="18"/>
                <w:szCs w:val="18"/>
              </w:rPr>
              <w:t>the</w:t>
            </w:r>
            <w:r w:rsidRPr="000B1F36">
              <w:rPr>
                <w:sz w:val="18"/>
                <w:szCs w:val="18"/>
              </w:rPr>
              <w:t xml:space="preserve"> University </w:t>
            </w:r>
            <w:r w:rsidR="00674987">
              <w:rPr>
                <w:sz w:val="18"/>
                <w:szCs w:val="18"/>
              </w:rPr>
              <w:t>of Tennessee Knoxville</w:t>
            </w:r>
            <w:r w:rsidRPr="000B1F36">
              <w:rPr>
                <w:sz w:val="18"/>
                <w:szCs w:val="18"/>
              </w:rPr>
              <w:t>, New Jersey requires the following breakdown of credits and topic areas</w:t>
            </w:r>
            <w:r w:rsidR="00FC3A1A">
              <w:rPr>
                <w:sz w:val="18"/>
                <w:szCs w:val="18"/>
              </w:rPr>
              <w:t>, some of which the University of Tennessee Knoxville does not require</w:t>
            </w:r>
            <w:r w:rsidR="00674987">
              <w:rPr>
                <w:sz w:val="18"/>
                <w:szCs w:val="18"/>
              </w:rPr>
              <w:t>:</w:t>
            </w:r>
            <w:r w:rsidRPr="000B1F36">
              <w:rPr>
                <w:sz w:val="18"/>
                <w:szCs w:val="18"/>
              </w:rPr>
              <w:t xml:space="preserve"> </w:t>
            </w:r>
          </w:p>
          <w:p w14:paraId="0550B6A7" w14:textId="77777777" w:rsidR="000B1F36" w:rsidRPr="00674987" w:rsidRDefault="000B1F36" w:rsidP="00674987">
            <w:pPr>
              <w:pStyle w:val="ListParagraph"/>
              <w:numPr>
                <w:ilvl w:val="0"/>
                <w:numId w:val="2"/>
              </w:numPr>
              <w:rPr>
                <w:sz w:val="18"/>
                <w:szCs w:val="18"/>
              </w:rPr>
            </w:pPr>
            <w:r w:rsidRPr="00674987">
              <w:rPr>
                <w:sz w:val="18"/>
                <w:szCs w:val="18"/>
              </w:rPr>
              <w:t>Six (6) semester credits in Personality Theory and Human Development Theory;</w:t>
            </w:r>
          </w:p>
          <w:p w14:paraId="047BE675" w14:textId="77777777" w:rsidR="000B1F36" w:rsidRPr="000B1F36" w:rsidRDefault="000B1F36" w:rsidP="000B1F36">
            <w:pPr>
              <w:numPr>
                <w:ilvl w:val="0"/>
                <w:numId w:val="2"/>
              </w:numPr>
              <w:rPr>
                <w:sz w:val="18"/>
                <w:szCs w:val="18"/>
              </w:rPr>
            </w:pPr>
            <w:r w:rsidRPr="000B1F36">
              <w:rPr>
                <w:sz w:val="18"/>
                <w:szCs w:val="18"/>
              </w:rPr>
              <w:t>Six (6) semester credits in Learning Theory and/or Physiological Psychology;</w:t>
            </w:r>
          </w:p>
          <w:p w14:paraId="2044DC6A" w14:textId="77777777" w:rsidR="000B1F36" w:rsidRPr="000B1F36" w:rsidRDefault="000B1F36" w:rsidP="000B1F36">
            <w:pPr>
              <w:numPr>
                <w:ilvl w:val="0"/>
                <w:numId w:val="2"/>
              </w:numPr>
              <w:rPr>
                <w:sz w:val="18"/>
                <w:szCs w:val="18"/>
              </w:rPr>
            </w:pPr>
            <w:r w:rsidRPr="000B1F36">
              <w:rPr>
                <w:sz w:val="18"/>
                <w:szCs w:val="18"/>
              </w:rPr>
              <w:t>Six (6) semester credits in Psychological Measurement and Psychological Assessment;</w:t>
            </w:r>
          </w:p>
          <w:p w14:paraId="0CC8940B" w14:textId="77777777" w:rsidR="000B1F36" w:rsidRPr="000B1F36" w:rsidRDefault="000B1F36" w:rsidP="000B1F36">
            <w:pPr>
              <w:numPr>
                <w:ilvl w:val="0"/>
                <w:numId w:val="2"/>
              </w:numPr>
              <w:rPr>
                <w:sz w:val="18"/>
                <w:szCs w:val="18"/>
              </w:rPr>
            </w:pPr>
            <w:r w:rsidRPr="000B1F36">
              <w:rPr>
                <w:sz w:val="18"/>
                <w:szCs w:val="18"/>
              </w:rPr>
              <w:t>Six (6) semester credits in Psychopathology;</w:t>
            </w:r>
          </w:p>
          <w:p w14:paraId="05E4330E" w14:textId="77777777" w:rsidR="000B1F36" w:rsidRPr="000B1F36" w:rsidRDefault="000B1F36" w:rsidP="000B1F36">
            <w:pPr>
              <w:numPr>
                <w:ilvl w:val="0"/>
                <w:numId w:val="2"/>
              </w:numPr>
              <w:rPr>
                <w:sz w:val="18"/>
                <w:szCs w:val="18"/>
              </w:rPr>
            </w:pPr>
            <w:r w:rsidRPr="000B1F36">
              <w:rPr>
                <w:sz w:val="18"/>
                <w:szCs w:val="18"/>
              </w:rPr>
              <w:t>Six (6) semester credits in Psychological therapy/counseling or Industrial/Organizational Psychology; and</w:t>
            </w:r>
          </w:p>
          <w:p w14:paraId="1E875763" w14:textId="77777777" w:rsidR="000B1F36" w:rsidRPr="000B1F36" w:rsidRDefault="000B1F36" w:rsidP="000B1F36">
            <w:pPr>
              <w:numPr>
                <w:ilvl w:val="0"/>
                <w:numId w:val="2"/>
              </w:numPr>
              <w:rPr>
                <w:sz w:val="18"/>
                <w:szCs w:val="18"/>
              </w:rPr>
            </w:pPr>
            <w:r w:rsidRPr="000B1F36">
              <w:rPr>
                <w:sz w:val="18"/>
                <w:szCs w:val="18"/>
              </w:rPr>
              <w:t>Six (6) semester credits in Research and Statistical Design</w:t>
            </w:r>
          </w:p>
        </w:tc>
      </w:tr>
      <w:tr w:rsidR="000B1F36" w:rsidRPr="000B1F36" w14:paraId="467FBF14" w14:textId="77777777" w:rsidTr="0014357E">
        <w:tc>
          <w:tcPr>
            <w:tcW w:w="2323" w:type="dxa"/>
          </w:tcPr>
          <w:p w14:paraId="573D915C"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New Mexico</w:t>
            </w:r>
          </w:p>
        </w:tc>
        <w:tc>
          <w:tcPr>
            <w:tcW w:w="590" w:type="dxa"/>
          </w:tcPr>
          <w:p w14:paraId="6FFE57C0"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B795F15" w14:textId="77777777" w:rsidR="000B1F36" w:rsidRPr="000B1F36" w:rsidRDefault="000B1F36" w:rsidP="000B1F36">
            <w:pPr>
              <w:jc w:val="center"/>
              <w:rPr>
                <w:sz w:val="18"/>
                <w:szCs w:val="18"/>
              </w:rPr>
            </w:pPr>
          </w:p>
        </w:tc>
        <w:tc>
          <w:tcPr>
            <w:tcW w:w="1229" w:type="dxa"/>
          </w:tcPr>
          <w:p w14:paraId="4A4165B2" w14:textId="77777777" w:rsidR="000B1F36" w:rsidRPr="000B1F36" w:rsidRDefault="000B1F36" w:rsidP="000B1F36">
            <w:pPr>
              <w:jc w:val="center"/>
              <w:rPr>
                <w:sz w:val="18"/>
                <w:szCs w:val="18"/>
              </w:rPr>
            </w:pPr>
          </w:p>
        </w:tc>
        <w:tc>
          <w:tcPr>
            <w:tcW w:w="8753" w:type="dxa"/>
            <w:gridSpan w:val="2"/>
          </w:tcPr>
          <w:p w14:paraId="49E738ED" w14:textId="77777777" w:rsidR="000B1F36" w:rsidRPr="000B1F36" w:rsidRDefault="000B1F36" w:rsidP="000B1F36">
            <w:pPr>
              <w:rPr>
                <w:sz w:val="18"/>
                <w:szCs w:val="18"/>
              </w:rPr>
            </w:pPr>
            <w:r w:rsidRPr="000B1F36">
              <w:rPr>
                <w:color w:val="0563C1" w:themeColor="hyperlink"/>
                <w:sz w:val="18"/>
                <w:szCs w:val="18"/>
                <w:u w:val="single"/>
              </w:rPr>
              <w:t>http://www.rld.state.nm.us/boards/Psychologist_Examiners.aspx</w:t>
            </w:r>
          </w:p>
        </w:tc>
      </w:tr>
      <w:tr w:rsidR="000B1F36" w:rsidRPr="000B1F36" w14:paraId="3FA5F2DC" w14:textId="77777777" w:rsidTr="0014357E">
        <w:tc>
          <w:tcPr>
            <w:tcW w:w="2323" w:type="dxa"/>
            <w:shd w:val="clear" w:color="auto" w:fill="auto"/>
          </w:tcPr>
          <w:p w14:paraId="2DD23A15"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New York</w:t>
            </w:r>
          </w:p>
        </w:tc>
        <w:tc>
          <w:tcPr>
            <w:tcW w:w="590" w:type="dxa"/>
            <w:shd w:val="clear" w:color="auto" w:fill="auto"/>
          </w:tcPr>
          <w:p w14:paraId="750B0CF8" w14:textId="77777777" w:rsidR="000B1F36" w:rsidRPr="000B1F36" w:rsidRDefault="000B1F36" w:rsidP="000B1F36">
            <w:pPr>
              <w:tabs>
                <w:tab w:val="left" w:pos="84"/>
              </w:tabs>
              <w:rPr>
                <w:sz w:val="18"/>
                <w:szCs w:val="18"/>
              </w:rPr>
            </w:pPr>
          </w:p>
        </w:tc>
        <w:tc>
          <w:tcPr>
            <w:tcW w:w="510" w:type="dxa"/>
            <w:shd w:val="clear" w:color="auto" w:fill="auto"/>
          </w:tcPr>
          <w:p w14:paraId="43FD8206" w14:textId="77777777" w:rsidR="000B1F36" w:rsidRPr="000B1F36" w:rsidRDefault="000B1F36" w:rsidP="000B1F36">
            <w:pPr>
              <w:jc w:val="center"/>
              <w:rPr>
                <w:sz w:val="18"/>
                <w:szCs w:val="18"/>
                <w:highlight w:val="yellow"/>
              </w:rPr>
            </w:pPr>
          </w:p>
        </w:tc>
        <w:tc>
          <w:tcPr>
            <w:tcW w:w="1229" w:type="dxa"/>
          </w:tcPr>
          <w:p w14:paraId="6F720ACD" w14:textId="77777777" w:rsidR="000B1F36" w:rsidRPr="000B1F36" w:rsidRDefault="008672F5" w:rsidP="000B1F36">
            <w:pPr>
              <w:jc w:val="center"/>
              <w:rPr>
                <w:sz w:val="18"/>
                <w:szCs w:val="18"/>
              </w:rPr>
            </w:pPr>
            <w:r>
              <w:rPr>
                <w:sz w:val="18"/>
                <w:szCs w:val="18"/>
              </w:rPr>
              <w:t>X</w:t>
            </w:r>
          </w:p>
        </w:tc>
        <w:tc>
          <w:tcPr>
            <w:tcW w:w="8753" w:type="dxa"/>
            <w:gridSpan w:val="2"/>
          </w:tcPr>
          <w:p w14:paraId="05154686" w14:textId="77777777" w:rsidR="000B1F36" w:rsidRPr="000B1F36" w:rsidRDefault="000B1F36" w:rsidP="000B1F36">
            <w:pPr>
              <w:rPr>
                <w:color w:val="0563C1" w:themeColor="hyperlink"/>
                <w:sz w:val="18"/>
                <w:szCs w:val="18"/>
                <w:u w:val="single"/>
              </w:rPr>
            </w:pPr>
            <w:r w:rsidRPr="000B1F36">
              <w:rPr>
                <w:color w:val="0563C1" w:themeColor="hyperlink"/>
                <w:sz w:val="18"/>
                <w:szCs w:val="18"/>
                <w:u w:val="single"/>
              </w:rPr>
              <w:t>http://www.op.nysed.gov/prof/psych/</w:t>
            </w:r>
          </w:p>
          <w:p w14:paraId="1C3F3376" w14:textId="77777777" w:rsidR="000B1F36" w:rsidRPr="000B1F36" w:rsidRDefault="000B1F36" w:rsidP="0083554C">
            <w:pPr>
              <w:rPr>
                <w:sz w:val="18"/>
                <w:szCs w:val="18"/>
              </w:rPr>
            </w:pPr>
            <w:r w:rsidRPr="000B1F36">
              <w:rPr>
                <w:sz w:val="18"/>
                <w:szCs w:val="18"/>
              </w:rPr>
              <w:t xml:space="preserve">In addition to a doctoral degree from a program like the Clinical Psychology PhD Program at </w:t>
            </w:r>
            <w:r w:rsidR="00674987" w:rsidRPr="00674987">
              <w:rPr>
                <w:sz w:val="18"/>
                <w:szCs w:val="18"/>
              </w:rPr>
              <w:t>University of Tennessee Knoxville</w:t>
            </w:r>
            <w:r w:rsidRPr="000B1F36">
              <w:rPr>
                <w:sz w:val="18"/>
                <w:szCs w:val="18"/>
              </w:rPr>
              <w:t xml:space="preserve">, New York requires </w:t>
            </w:r>
            <w:r w:rsidR="008672F5">
              <w:rPr>
                <w:sz w:val="18"/>
                <w:szCs w:val="18"/>
              </w:rPr>
              <w:t>that</w:t>
            </w:r>
            <w:r w:rsidR="0083554C">
              <w:rPr>
                <w:sz w:val="18"/>
                <w:szCs w:val="18"/>
              </w:rPr>
              <w:t xml:space="preserve"> the “p</w:t>
            </w:r>
            <w:r w:rsidR="0083554C" w:rsidRPr="0083554C">
              <w:rPr>
                <w:sz w:val="18"/>
                <w:szCs w:val="18"/>
              </w:rPr>
              <w:t>rogram must be shown to be substantially equivalent to requirements for qualifying program in NY</w:t>
            </w:r>
            <w:r w:rsidR="008672F5">
              <w:rPr>
                <w:sz w:val="18"/>
                <w:szCs w:val="18"/>
              </w:rPr>
              <w:t>.</w:t>
            </w:r>
            <w:r w:rsidR="0083554C">
              <w:rPr>
                <w:sz w:val="18"/>
                <w:szCs w:val="18"/>
              </w:rPr>
              <w:t>”</w:t>
            </w:r>
            <w:r w:rsidR="008672F5">
              <w:rPr>
                <w:sz w:val="18"/>
                <w:szCs w:val="18"/>
              </w:rPr>
              <w:t xml:space="preserve"> </w:t>
            </w:r>
            <w:r w:rsidR="0083554C">
              <w:rPr>
                <w:sz w:val="18"/>
                <w:szCs w:val="18"/>
              </w:rPr>
              <w:t>That is determined during the</w:t>
            </w:r>
            <w:r w:rsidR="008672F5">
              <w:rPr>
                <w:sz w:val="18"/>
                <w:szCs w:val="18"/>
              </w:rPr>
              <w:t xml:space="preserve"> application </w:t>
            </w:r>
            <w:r w:rsidR="0083554C">
              <w:rPr>
                <w:sz w:val="18"/>
                <w:szCs w:val="18"/>
              </w:rPr>
              <w:t>process.</w:t>
            </w:r>
          </w:p>
        </w:tc>
      </w:tr>
      <w:tr w:rsidR="000B1F36" w:rsidRPr="000B1F36" w14:paraId="1AA1A575" w14:textId="77777777" w:rsidTr="0014357E">
        <w:tc>
          <w:tcPr>
            <w:tcW w:w="2323" w:type="dxa"/>
          </w:tcPr>
          <w:p w14:paraId="5C62B637"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North Carolina</w:t>
            </w:r>
          </w:p>
        </w:tc>
        <w:tc>
          <w:tcPr>
            <w:tcW w:w="590" w:type="dxa"/>
          </w:tcPr>
          <w:p w14:paraId="51F54315"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91B5412" w14:textId="77777777" w:rsidR="000B1F36" w:rsidRPr="000B1F36" w:rsidRDefault="000B1F36" w:rsidP="000B1F36">
            <w:pPr>
              <w:jc w:val="center"/>
              <w:rPr>
                <w:sz w:val="18"/>
                <w:szCs w:val="18"/>
              </w:rPr>
            </w:pPr>
          </w:p>
        </w:tc>
        <w:tc>
          <w:tcPr>
            <w:tcW w:w="1229" w:type="dxa"/>
          </w:tcPr>
          <w:p w14:paraId="38750F68" w14:textId="77777777" w:rsidR="000B1F36" w:rsidRPr="000B1F36" w:rsidRDefault="000B1F36" w:rsidP="000B1F36">
            <w:pPr>
              <w:jc w:val="center"/>
              <w:rPr>
                <w:sz w:val="18"/>
                <w:szCs w:val="18"/>
              </w:rPr>
            </w:pPr>
          </w:p>
        </w:tc>
        <w:tc>
          <w:tcPr>
            <w:tcW w:w="8753" w:type="dxa"/>
            <w:gridSpan w:val="2"/>
          </w:tcPr>
          <w:p w14:paraId="7DDCCC97" w14:textId="77777777" w:rsidR="000B1F36" w:rsidRPr="000B1F36" w:rsidRDefault="000B1F36" w:rsidP="000B1F36">
            <w:pPr>
              <w:rPr>
                <w:sz w:val="18"/>
                <w:szCs w:val="18"/>
              </w:rPr>
            </w:pPr>
            <w:r w:rsidRPr="000B1F36">
              <w:rPr>
                <w:color w:val="0000FF"/>
                <w:sz w:val="18"/>
                <w:szCs w:val="18"/>
                <w:u w:val="single"/>
              </w:rPr>
              <w:t>http://www.ncpsychologyboard.org/</w:t>
            </w:r>
          </w:p>
        </w:tc>
      </w:tr>
      <w:tr w:rsidR="000B1F36" w:rsidRPr="000B1F36" w14:paraId="04C289DD" w14:textId="77777777" w:rsidTr="0014357E">
        <w:tc>
          <w:tcPr>
            <w:tcW w:w="2323" w:type="dxa"/>
          </w:tcPr>
          <w:p w14:paraId="465542DC"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North Dakota</w:t>
            </w:r>
          </w:p>
        </w:tc>
        <w:tc>
          <w:tcPr>
            <w:tcW w:w="590" w:type="dxa"/>
          </w:tcPr>
          <w:p w14:paraId="4FF2C517" w14:textId="77777777" w:rsidR="000B1F36" w:rsidRPr="000B1F36" w:rsidRDefault="000B1F36" w:rsidP="000B1F36">
            <w:pPr>
              <w:tabs>
                <w:tab w:val="left" w:pos="84"/>
              </w:tabs>
              <w:rPr>
                <w:sz w:val="18"/>
                <w:szCs w:val="18"/>
              </w:rPr>
            </w:pPr>
          </w:p>
        </w:tc>
        <w:tc>
          <w:tcPr>
            <w:tcW w:w="510" w:type="dxa"/>
          </w:tcPr>
          <w:p w14:paraId="2F7FF506" w14:textId="77777777" w:rsidR="000B1F36" w:rsidRPr="000B1F36" w:rsidRDefault="00674987" w:rsidP="000B1F36">
            <w:pPr>
              <w:jc w:val="center"/>
              <w:rPr>
                <w:sz w:val="18"/>
                <w:szCs w:val="18"/>
              </w:rPr>
            </w:pPr>
            <w:r>
              <w:rPr>
                <w:sz w:val="18"/>
                <w:szCs w:val="18"/>
              </w:rPr>
              <w:t>X</w:t>
            </w:r>
          </w:p>
        </w:tc>
        <w:tc>
          <w:tcPr>
            <w:tcW w:w="1229" w:type="dxa"/>
          </w:tcPr>
          <w:p w14:paraId="5AE7AFB5" w14:textId="77777777" w:rsidR="000B1F36" w:rsidRPr="000B1F36" w:rsidRDefault="000B1F36" w:rsidP="000B1F36">
            <w:pPr>
              <w:jc w:val="center"/>
              <w:rPr>
                <w:sz w:val="18"/>
                <w:szCs w:val="18"/>
              </w:rPr>
            </w:pPr>
          </w:p>
        </w:tc>
        <w:tc>
          <w:tcPr>
            <w:tcW w:w="8753" w:type="dxa"/>
            <w:gridSpan w:val="2"/>
          </w:tcPr>
          <w:p w14:paraId="054CAC5E" w14:textId="77777777" w:rsidR="000B1F36" w:rsidRDefault="000B1F36" w:rsidP="000B1F36">
            <w:pPr>
              <w:rPr>
                <w:color w:val="0563C1" w:themeColor="hyperlink"/>
                <w:sz w:val="18"/>
                <w:szCs w:val="18"/>
                <w:u w:val="single"/>
              </w:rPr>
            </w:pPr>
            <w:r w:rsidRPr="000B1F36">
              <w:rPr>
                <w:color w:val="0563C1" w:themeColor="hyperlink"/>
                <w:sz w:val="18"/>
                <w:szCs w:val="18"/>
                <w:u w:val="single"/>
              </w:rPr>
              <w:t>http://ndsbpe.org/index.html</w:t>
            </w:r>
          </w:p>
          <w:p w14:paraId="697D3E0E" w14:textId="77777777" w:rsidR="00674987" w:rsidRPr="000B1F36" w:rsidRDefault="00674987" w:rsidP="000B1F36">
            <w:pPr>
              <w:rPr>
                <w:sz w:val="18"/>
                <w:szCs w:val="18"/>
              </w:rPr>
            </w:pPr>
            <w:r>
              <w:rPr>
                <w:sz w:val="18"/>
                <w:szCs w:val="18"/>
              </w:rPr>
              <w:t xml:space="preserve">North Dakota accepts accredited programs like the University of Tennessee Knoxville’s program to meet educational requirements, but North Dakota specifies that </w:t>
            </w:r>
            <w:proofErr w:type="spellStart"/>
            <w:r>
              <w:rPr>
                <w:sz w:val="18"/>
                <w:szCs w:val="18"/>
              </w:rPr>
              <w:t>telepsych</w:t>
            </w:r>
            <w:proofErr w:type="spellEnd"/>
            <w:r>
              <w:rPr>
                <w:sz w:val="18"/>
                <w:szCs w:val="18"/>
              </w:rPr>
              <w:t xml:space="preserve"> may not replace face-to-face supervision requirements. Given the current Covid-19 pandemic, it is suggested students interested in North Dakota contact them directly about </w:t>
            </w:r>
            <w:proofErr w:type="spellStart"/>
            <w:r>
              <w:rPr>
                <w:sz w:val="18"/>
                <w:szCs w:val="18"/>
              </w:rPr>
              <w:t>Covid</w:t>
            </w:r>
            <w:proofErr w:type="spellEnd"/>
            <w:r>
              <w:rPr>
                <w:sz w:val="18"/>
                <w:szCs w:val="18"/>
              </w:rPr>
              <w:t xml:space="preserve"> exceptions for </w:t>
            </w:r>
            <w:proofErr w:type="spellStart"/>
            <w:r>
              <w:rPr>
                <w:sz w:val="18"/>
                <w:szCs w:val="18"/>
              </w:rPr>
              <w:t>telepsych</w:t>
            </w:r>
            <w:proofErr w:type="spellEnd"/>
            <w:r>
              <w:rPr>
                <w:sz w:val="18"/>
                <w:szCs w:val="18"/>
              </w:rPr>
              <w:t>.</w:t>
            </w:r>
          </w:p>
        </w:tc>
      </w:tr>
      <w:tr w:rsidR="000B1F36" w:rsidRPr="000B1F36" w14:paraId="7C840A4B" w14:textId="77777777" w:rsidTr="0014357E">
        <w:tc>
          <w:tcPr>
            <w:tcW w:w="2323" w:type="dxa"/>
          </w:tcPr>
          <w:p w14:paraId="362F908B"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Ohio</w:t>
            </w:r>
          </w:p>
        </w:tc>
        <w:tc>
          <w:tcPr>
            <w:tcW w:w="590" w:type="dxa"/>
          </w:tcPr>
          <w:p w14:paraId="59C8F33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D288E0F" w14:textId="77777777" w:rsidR="000B1F36" w:rsidRPr="000B1F36" w:rsidRDefault="000B1F36" w:rsidP="000B1F36">
            <w:pPr>
              <w:jc w:val="center"/>
              <w:rPr>
                <w:sz w:val="18"/>
                <w:szCs w:val="18"/>
              </w:rPr>
            </w:pPr>
          </w:p>
        </w:tc>
        <w:tc>
          <w:tcPr>
            <w:tcW w:w="1229" w:type="dxa"/>
          </w:tcPr>
          <w:p w14:paraId="67DE8494" w14:textId="77777777" w:rsidR="000B1F36" w:rsidRPr="000B1F36" w:rsidRDefault="000B1F36" w:rsidP="000B1F36">
            <w:pPr>
              <w:jc w:val="center"/>
              <w:rPr>
                <w:sz w:val="18"/>
                <w:szCs w:val="18"/>
              </w:rPr>
            </w:pPr>
          </w:p>
        </w:tc>
        <w:tc>
          <w:tcPr>
            <w:tcW w:w="8753" w:type="dxa"/>
            <w:gridSpan w:val="2"/>
          </w:tcPr>
          <w:p w14:paraId="5E910545" w14:textId="77777777" w:rsidR="000B1F36" w:rsidRPr="000B1F36" w:rsidRDefault="000B1F36" w:rsidP="000B1F36">
            <w:pPr>
              <w:rPr>
                <w:sz w:val="18"/>
                <w:szCs w:val="18"/>
              </w:rPr>
            </w:pPr>
            <w:r w:rsidRPr="000B1F36">
              <w:rPr>
                <w:color w:val="0563C1" w:themeColor="hyperlink"/>
                <w:sz w:val="18"/>
                <w:szCs w:val="18"/>
                <w:u w:val="single"/>
              </w:rPr>
              <w:t>https://psychology.ohio.gov/</w:t>
            </w:r>
          </w:p>
        </w:tc>
      </w:tr>
      <w:tr w:rsidR="000B1F36" w:rsidRPr="000B1F36" w14:paraId="5D6DC824" w14:textId="77777777" w:rsidTr="0014357E">
        <w:tc>
          <w:tcPr>
            <w:tcW w:w="2323" w:type="dxa"/>
          </w:tcPr>
          <w:p w14:paraId="708BE477"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lastRenderedPageBreak/>
              <w:t>Oklahoma</w:t>
            </w:r>
          </w:p>
        </w:tc>
        <w:tc>
          <w:tcPr>
            <w:tcW w:w="590" w:type="dxa"/>
          </w:tcPr>
          <w:p w14:paraId="41C8A7E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9DF5BA8" w14:textId="77777777" w:rsidR="000B1F36" w:rsidRPr="000B1F36" w:rsidRDefault="000B1F36" w:rsidP="000B1F36">
            <w:pPr>
              <w:jc w:val="center"/>
              <w:rPr>
                <w:sz w:val="18"/>
                <w:szCs w:val="18"/>
              </w:rPr>
            </w:pPr>
          </w:p>
        </w:tc>
        <w:tc>
          <w:tcPr>
            <w:tcW w:w="1229" w:type="dxa"/>
          </w:tcPr>
          <w:p w14:paraId="18CC2216" w14:textId="77777777" w:rsidR="000B1F36" w:rsidRPr="000B1F36" w:rsidRDefault="000B1F36" w:rsidP="000B1F36">
            <w:pPr>
              <w:jc w:val="center"/>
              <w:rPr>
                <w:sz w:val="18"/>
                <w:szCs w:val="18"/>
              </w:rPr>
            </w:pPr>
          </w:p>
        </w:tc>
        <w:tc>
          <w:tcPr>
            <w:tcW w:w="8753" w:type="dxa"/>
            <w:gridSpan w:val="2"/>
          </w:tcPr>
          <w:p w14:paraId="6A44689A" w14:textId="77777777" w:rsidR="000B1F36" w:rsidRPr="000B1F36" w:rsidRDefault="000B1F36" w:rsidP="00674987">
            <w:pPr>
              <w:rPr>
                <w:sz w:val="18"/>
                <w:szCs w:val="18"/>
              </w:rPr>
            </w:pPr>
            <w:r w:rsidRPr="000B1F36">
              <w:rPr>
                <w:color w:val="0563C1" w:themeColor="hyperlink"/>
                <w:sz w:val="18"/>
                <w:szCs w:val="18"/>
                <w:u w:val="single"/>
              </w:rPr>
              <w:t>https://www.ok.gov/psychology/</w:t>
            </w:r>
          </w:p>
        </w:tc>
      </w:tr>
      <w:tr w:rsidR="000B1F36" w:rsidRPr="000B1F36" w14:paraId="5785FEB7" w14:textId="77777777" w:rsidTr="0014357E">
        <w:tc>
          <w:tcPr>
            <w:tcW w:w="2323" w:type="dxa"/>
          </w:tcPr>
          <w:p w14:paraId="57A3F201"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Oregon</w:t>
            </w:r>
          </w:p>
        </w:tc>
        <w:tc>
          <w:tcPr>
            <w:tcW w:w="590" w:type="dxa"/>
          </w:tcPr>
          <w:p w14:paraId="478803E7"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480A9234" w14:textId="77777777" w:rsidR="000B1F36" w:rsidRPr="000B1F36" w:rsidRDefault="000B1F36" w:rsidP="000B1F36">
            <w:pPr>
              <w:jc w:val="center"/>
              <w:rPr>
                <w:sz w:val="18"/>
                <w:szCs w:val="18"/>
              </w:rPr>
            </w:pPr>
          </w:p>
        </w:tc>
        <w:tc>
          <w:tcPr>
            <w:tcW w:w="1229" w:type="dxa"/>
          </w:tcPr>
          <w:p w14:paraId="5897B433" w14:textId="77777777" w:rsidR="000B1F36" w:rsidRPr="000B1F36" w:rsidRDefault="000B1F36" w:rsidP="000B1F36">
            <w:pPr>
              <w:jc w:val="center"/>
              <w:rPr>
                <w:sz w:val="18"/>
                <w:szCs w:val="18"/>
              </w:rPr>
            </w:pPr>
          </w:p>
        </w:tc>
        <w:tc>
          <w:tcPr>
            <w:tcW w:w="8753" w:type="dxa"/>
            <w:gridSpan w:val="2"/>
          </w:tcPr>
          <w:p w14:paraId="4EE8E42A" w14:textId="77777777" w:rsidR="000B1F36" w:rsidRPr="000B1F36" w:rsidRDefault="000B1F36" w:rsidP="000B1F36">
            <w:pPr>
              <w:rPr>
                <w:sz w:val="18"/>
                <w:szCs w:val="18"/>
              </w:rPr>
            </w:pPr>
            <w:r w:rsidRPr="000B1F36">
              <w:rPr>
                <w:color w:val="0563C1" w:themeColor="hyperlink"/>
                <w:sz w:val="18"/>
                <w:szCs w:val="18"/>
                <w:u w:val="single"/>
              </w:rPr>
              <w:t>https://www.oregon.gov/psychology/pages/index.aspx</w:t>
            </w:r>
          </w:p>
        </w:tc>
      </w:tr>
      <w:tr w:rsidR="000B1F36" w:rsidRPr="000B1F36" w14:paraId="775DF758" w14:textId="77777777" w:rsidTr="0014357E">
        <w:tc>
          <w:tcPr>
            <w:tcW w:w="2323" w:type="dxa"/>
          </w:tcPr>
          <w:p w14:paraId="4A899C0E"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Pennsylvania</w:t>
            </w:r>
          </w:p>
        </w:tc>
        <w:tc>
          <w:tcPr>
            <w:tcW w:w="590" w:type="dxa"/>
          </w:tcPr>
          <w:p w14:paraId="1C349C4E"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95D204C" w14:textId="77777777" w:rsidR="000B1F36" w:rsidRPr="000B1F36" w:rsidRDefault="000B1F36" w:rsidP="000B1F36">
            <w:pPr>
              <w:jc w:val="center"/>
              <w:rPr>
                <w:sz w:val="18"/>
                <w:szCs w:val="18"/>
              </w:rPr>
            </w:pPr>
          </w:p>
        </w:tc>
        <w:tc>
          <w:tcPr>
            <w:tcW w:w="1229" w:type="dxa"/>
          </w:tcPr>
          <w:p w14:paraId="74ACD3C8" w14:textId="77777777" w:rsidR="000B1F36" w:rsidRPr="000B1F36" w:rsidRDefault="000B1F36" w:rsidP="000B1F36">
            <w:pPr>
              <w:jc w:val="center"/>
              <w:rPr>
                <w:sz w:val="18"/>
                <w:szCs w:val="18"/>
              </w:rPr>
            </w:pPr>
          </w:p>
        </w:tc>
        <w:tc>
          <w:tcPr>
            <w:tcW w:w="8753" w:type="dxa"/>
            <w:gridSpan w:val="2"/>
          </w:tcPr>
          <w:p w14:paraId="25458722" w14:textId="77777777" w:rsidR="000B1F36" w:rsidRPr="000B1F36" w:rsidRDefault="000B1F36" w:rsidP="000B1F36">
            <w:pPr>
              <w:rPr>
                <w:sz w:val="18"/>
                <w:szCs w:val="18"/>
              </w:rPr>
            </w:pPr>
            <w:r w:rsidRPr="000B1F36">
              <w:rPr>
                <w:color w:val="0563C1" w:themeColor="hyperlink"/>
                <w:sz w:val="18"/>
                <w:szCs w:val="18"/>
                <w:u w:val="single"/>
              </w:rPr>
              <w:t>https://www.dos.pa.gov/ProfessionalLicensing/BoardsCommissions/Psychology/Pages/default.aspx#.VgG6GN9VhBc</w:t>
            </w:r>
          </w:p>
        </w:tc>
      </w:tr>
      <w:tr w:rsidR="000B1F36" w:rsidRPr="000B1F36" w14:paraId="4B27562F" w14:textId="77777777" w:rsidTr="0014357E">
        <w:tc>
          <w:tcPr>
            <w:tcW w:w="2323" w:type="dxa"/>
          </w:tcPr>
          <w:p w14:paraId="6AE6DC8F"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Rhode Island</w:t>
            </w:r>
          </w:p>
        </w:tc>
        <w:tc>
          <w:tcPr>
            <w:tcW w:w="590" w:type="dxa"/>
          </w:tcPr>
          <w:p w14:paraId="35A841E0"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12F405D2" w14:textId="77777777" w:rsidR="000B1F36" w:rsidRPr="000B1F36" w:rsidRDefault="000B1F36" w:rsidP="000B1F36">
            <w:pPr>
              <w:jc w:val="center"/>
              <w:rPr>
                <w:sz w:val="18"/>
                <w:szCs w:val="18"/>
              </w:rPr>
            </w:pPr>
          </w:p>
        </w:tc>
        <w:tc>
          <w:tcPr>
            <w:tcW w:w="1229" w:type="dxa"/>
          </w:tcPr>
          <w:p w14:paraId="368FFBCB" w14:textId="77777777" w:rsidR="000B1F36" w:rsidRPr="000B1F36" w:rsidRDefault="000B1F36" w:rsidP="000B1F36">
            <w:pPr>
              <w:jc w:val="center"/>
              <w:rPr>
                <w:sz w:val="18"/>
                <w:szCs w:val="18"/>
              </w:rPr>
            </w:pPr>
          </w:p>
        </w:tc>
        <w:tc>
          <w:tcPr>
            <w:tcW w:w="8753" w:type="dxa"/>
            <w:gridSpan w:val="2"/>
          </w:tcPr>
          <w:p w14:paraId="4CBB5E8E" w14:textId="77777777" w:rsidR="000B1F36" w:rsidRPr="000B1F36" w:rsidRDefault="000B1F36" w:rsidP="000B1F36">
            <w:pPr>
              <w:rPr>
                <w:sz w:val="18"/>
                <w:szCs w:val="18"/>
              </w:rPr>
            </w:pPr>
            <w:r w:rsidRPr="000B1F36">
              <w:rPr>
                <w:color w:val="0563C1" w:themeColor="hyperlink"/>
                <w:sz w:val="18"/>
                <w:szCs w:val="18"/>
                <w:u w:val="single"/>
              </w:rPr>
              <w:t>https://health.ri.gov/licenses/detail.php?id=241</w:t>
            </w:r>
          </w:p>
        </w:tc>
      </w:tr>
      <w:tr w:rsidR="000B1F36" w:rsidRPr="000B1F36" w14:paraId="1B4A8753" w14:textId="77777777" w:rsidTr="0014357E">
        <w:tc>
          <w:tcPr>
            <w:tcW w:w="2323" w:type="dxa"/>
          </w:tcPr>
          <w:p w14:paraId="3F2238CB"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South Carolina</w:t>
            </w:r>
          </w:p>
        </w:tc>
        <w:tc>
          <w:tcPr>
            <w:tcW w:w="590" w:type="dxa"/>
          </w:tcPr>
          <w:p w14:paraId="1EE996EB"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24F80AE" w14:textId="77777777" w:rsidR="000B1F36" w:rsidRPr="000B1F36" w:rsidRDefault="000B1F36" w:rsidP="000B1F36">
            <w:pPr>
              <w:jc w:val="center"/>
              <w:rPr>
                <w:sz w:val="18"/>
                <w:szCs w:val="18"/>
              </w:rPr>
            </w:pPr>
          </w:p>
        </w:tc>
        <w:tc>
          <w:tcPr>
            <w:tcW w:w="1229" w:type="dxa"/>
          </w:tcPr>
          <w:p w14:paraId="3F083561" w14:textId="77777777" w:rsidR="000B1F36" w:rsidRPr="000B1F36" w:rsidRDefault="000B1F36" w:rsidP="000B1F36">
            <w:pPr>
              <w:jc w:val="center"/>
              <w:rPr>
                <w:sz w:val="18"/>
                <w:szCs w:val="18"/>
              </w:rPr>
            </w:pPr>
          </w:p>
        </w:tc>
        <w:tc>
          <w:tcPr>
            <w:tcW w:w="8753" w:type="dxa"/>
            <w:gridSpan w:val="2"/>
          </w:tcPr>
          <w:p w14:paraId="38F49D7D" w14:textId="77777777" w:rsidR="000B1F36" w:rsidRPr="000B1F36" w:rsidRDefault="000B1F36" w:rsidP="000B1F36">
            <w:pPr>
              <w:rPr>
                <w:sz w:val="18"/>
                <w:szCs w:val="18"/>
              </w:rPr>
            </w:pPr>
            <w:r w:rsidRPr="000B1F36">
              <w:rPr>
                <w:color w:val="0563C1" w:themeColor="hyperlink"/>
                <w:sz w:val="18"/>
                <w:szCs w:val="18"/>
                <w:u w:val="single"/>
              </w:rPr>
              <w:t>https://llr.sc.gov/psych/</w:t>
            </w:r>
          </w:p>
        </w:tc>
      </w:tr>
      <w:tr w:rsidR="000B1F36" w:rsidRPr="000B1F36" w14:paraId="0F22CD3C" w14:textId="77777777" w:rsidTr="0014357E">
        <w:tc>
          <w:tcPr>
            <w:tcW w:w="2323" w:type="dxa"/>
          </w:tcPr>
          <w:p w14:paraId="15363680"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South Dakota</w:t>
            </w:r>
          </w:p>
        </w:tc>
        <w:tc>
          <w:tcPr>
            <w:tcW w:w="590" w:type="dxa"/>
          </w:tcPr>
          <w:p w14:paraId="5BD57A94"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7CC74CE" w14:textId="77777777" w:rsidR="000B1F36" w:rsidRPr="000B1F36" w:rsidRDefault="000B1F36" w:rsidP="000B1F36">
            <w:pPr>
              <w:jc w:val="center"/>
              <w:rPr>
                <w:sz w:val="18"/>
                <w:szCs w:val="18"/>
              </w:rPr>
            </w:pPr>
          </w:p>
        </w:tc>
        <w:tc>
          <w:tcPr>
            <w:tcW w:w="1229" w:type="dxa"/>
          </w:tcPr>
          <w:p w14:paraId="69A9D208" w14:textId="77777777" w:rsidR="000B1F36" w:rsidRPr="000B1F36" w:rsidRDefault="000B1F36" w:rsidP="000B1F36">
            <w:pPr>
              <w:jc w:val="center"/>
              <w:rPr>
                <w:sz w:val="18"/>
                <w:szCs w:val="18"/>
              </w:rPr>
            </w:pPr>
          </w:p>
        </w:tc>
        <w:tc>
          <w:tcPr>
            <w:tcW w:w="8753" w:type="dxa"/>
            <w:gridSpan w:val="2"/>
          </w:tcPr>
          <w:p w14:paraId="32EB7CE3" w14:textId="77777777" w:rsidR="000B1F36" w:rsidRPr="000B1F36" w:rsidRDefault="000B1F36" w:rsidP="000B1F36">
            <w:pPr>
              <w:rPr>
                <w:sz w:val="18"/>
                <w:szCs w:val="18"/>
              </w:rPr>
            </w:pPr>
            <w:r w:rsidRPr="000B1F36">
              <w:rPr>
                <w:color w:val="0563C1" w:themeColor="hyperlink"/>
                <w:sz w:val="18"/>
                <w:szCs w:val="18"/>
                <w:u w:val="single"/>
              </w:rPr>
              <w:t>https://dss.sd.gov/licensingboards/psych/psych.aspx</w:t>
            </w:r>
          </w:p>
        </w:tc>
      </w:tr>
      <w:tr w:rsidR="000B1F36" w:rsidRPr="000B1F36" w14:paraId="5BAE0DEF" w14:textId="77777777" w:rsidTr="0014357E">
        <w:tc>
          <w:tcPr>
            <w:tcW w:w="2323" w:type="dxa"/>
          </w:tcPr>
          <w:p w14:paraId="45283630"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Tennessee</w:t>
            </w:r>
          </w:p>
        </w:tc>
        <w:tc>
          <w:tcPr>
            <w:tcW w:w="590" w:type="dxa"/>
          </w:tcPr>
          <w:p w14:paraId="32B39C8A"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F893074" w14:textId="77777777" w:rsidR="000B1F36" w:rsidRPr="000B1F36" w:rsidRDefault="000B1F36" w:rsidP="000B1F36">
            <w:pPr>
              <w:jc w:val="center"/>
              <w:rPr>
                <w:sz w:val="18"/>
                <w:szCs w:val="18"/>
              </w:rPr>
            </w:pPr>
          </w:p>
        </w:tc>
        <w:tc>
          <w:tcPr>
            <w:tcW w:w="1229" w:type="dxa"/>
          </w:tcPr>
          <w:p w14:paraId="3D148F35" w14:textId="77777777" w:rsidR="000B1F36" w:rsidRPr="000B1F36" w:rsidRDefault="000B1F36" w:rsidP="000B1F36">
            <w:pPr>
              <w:jc w:val="center"/>
              <w:rPr>
                <w:sz w:val="18"/>
                <w:szCs w:val="18"/>
              </w:rPr>
            </w:pPr>
          </w:p>
        </w:tc>
        <w:tc>
          <w:tcPr>
            <w:tcW w:w="8753" w:type="dxa"/>
            <w:gridSpan w:val="2"/>
          </w:tcPr>
          <w:p w14:paraId="58C6BF84" w14:textId="77777777" w:rsidR="000B1F36" w:rsidRPr="000B1F36" w:rsidRDefault="000B1F36" w:rsidP="000B1F36">
            <w:pPr>
              <w:rPr>
                <w:sz w:val="18"/>
                <w:szCs w:val="18"/>
              </w:rPr>
            </w:pPr>
            <w:r w:rsidRPr="000B1F36">
              <w:rPr>
                <w:color w:val="0563C1" w:themeColor="hyperlink"/>
                <w:sz w:val="18"/>
                <w:szCs w:val="18"/>
                <w:u w:val="single"/>
              </w:rPr>
              <w:t>https://www.tn.gov/health/health-program-areas/health-professional-boards/psychology-board/psych-board/about.html</w:t>
            </w:r>
          </w:p>
        </w:tc>
      </w:tr>
      <w:tr w:rsidR="000B1F36" w:rsidRPr="000B1F36" w14:paraId="6D1102E9" w14:textId="77777777" w:rsidTr="0014357E">
        <w:tc>
          <w:tcPr>
            <w:tcW w:w="2323" w:type="dxa"/>
          </w:tcPr>
          <w:p w14:paraId="3F5961A4"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Texas</w:t>
            </w:r>
          </w:p>
        </w:tc>
        <w:tc>
          <w:tcPr>
            <w:tcW w:w="590" w:type="dxa"/>
          </w:tcPr>
          <w:p w14:paraId="6303A5EB"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1E01244E" w14:textId="77777777" w:rsidR="000B1F36" w:rsidRPr="000B1F36" w:rsidRDefault="000B1F36" w:rsidP="000B1F36">
            <w:pPr>
              <w:jc w:val="center"/>
              <w:rPr>
                <w:sz w:val="18"/>
                <w:szCs w:val="18"/>
              </w:rPr>
            </w:pPr>
          </w:p>
        </w:tc>
        <w:tc>
          <w:tcPr>
            <w:tcW w:w="1229" w:type="dxa"/>
          </w:tcPr>
          <w:p w14:paraId="2CDA8872" w14:textId="77777777" w:rsidR="000B1F36" w:rsidRPr="000B1F36" w:rsidRDefault="000B1F36" w:rsidP="000B1F36">
            <w:pPr>
              <w:jc w:val="center"/>
              <w:rPr>
                <w:sz w:val="18"/>
                <w:szCs w:val="18"/>
              </w:rPr>
            </w:pPr>
          </w:p>
        </w:tc>
        <w:tc>
          <w:tcPr>
            <w:tcW w:w="8753" w:type="dxa"/>
            <w:gridSpan w:val="2"/>
          </w:tcPr>
          <w:p w14:paraId="56B15B86" w14:textId="77777777" w:rsidR="000B1F36" w:rsidRPr="000B1F36" w:rsidRDefault="000B1F36" w:rsidP="000B1F36">
            <w:pPr>
              <w:rPr>
                <w:sz w:val="18"/>
                <w:szCs w:val="18"/>
              </w:rPr>
            </w:pPr>
            <w:r w:rsidRPr="000B1F36">
              <w:rPr>
                <w:color w:val="0563C1" w:themeColor="hyperlink"/>
                <w:sz w:val="18"/>
                <w:szCs w:val="18"/>
                <w:u w:val="single"/>
              </w:rPr>
              <w:t>http://www.tsbep.texas.gov/index.php</w:t>
            </w:r>
          </w:p>
        </w:tc>
      </w:tr>
      <w:tr w:rsidR="000B1F36" w:rsidRPr="000B1F36" w14:paraId="7DA89417" w14:textId="77777777" w:rsidTr="0014357E">
        <w:tc>
          <w:tcPr>
            <w:tcW w:w="2323" w:type="dxa"/>
          </w:tcPr>
          <w:p w14:paraId="40A99FAD"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Utah</w:t>
            </w:r>
          </w:p>
        </w:tc>
        <w:tc>
          <w:tcPr>
            <w:tcW w:w="590" w:type="dxa"/>
          </w:tcPr>
          <w:p w14:paraId="465F9394"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5BAD6589" w14:textId="77777777" w:rsidR="000B1F36" w:rsidRPr="000B1F36" w:rsidRDefault="000B1F36" w:rsidP="000B1F36">
            <w:pPr>
              <w:jc w:val="center"/>
              <w:rPr>
                <w:sz w:val="18"/>
                <w:szCs w:val="18"/>
              </w:rPr>
            </w:pPr>
          </w:p>
        </w:tc>
        <w:tc>
          <w:tcPr>
            <w:tcW w:w="1229" w:type="dxa"/>
          </w:tcPr>
          <w:p w14:paraId="261D31A1" w14:textId="77777777" w:rsidR="000B1F36" w:rsidRPr="000B1F36" w:rsidRDefault="000B1F36" w:rsidP="000B1F36">
            <w:pPr>
              <w:jc w:val="center"/>
              <w:rPr>
                <w:sz w:val="18"/>
                <w:szCs w:val="18"/>
              </w:rPr>
            </w:pPr>
          </w:p>
        </w:tc>
        <w:tc>
          <w:tcPr>
            <w:tcW w:w="8753" w:type="dxa"/>
            <w:gridSpan w:val="2"/>
          </w:tcPr>
          <w:p w14:paraId="4905C6CD" w14:textId="77777777" w:rsidR="000B1F36" w:rsidRPr="000B1F36" w:rsidRDefault="000B1F36" w:rsidP="000B1F36">
            <w:pPr>
              <w:rPr>
                <w:sz w:val="18"/>
                <w:szCs w:val="18"/>
              </w:rPr>
            </w:pPr>
            <w:r w:rsidRPr="000B1F36">
              <w:rPr>
                <w:color w:val="0563C1" w:themeColor="hyperlink"/>
                <w:sz w:val="18"/>
                <w:szCs w:val="18"/>
                <w:u w:val="single"/>
              </w:rPr>
              <w:t>https://dopl.utah.gov/psych/index.html</w:t>
            </w:r>
          </w:p>
        </w:tc>
      </w:tr>
      <w:tr w:rsidR="000B1F36" w:rsidRPr="000B1F36" w14:paraId="3DC06793" w14:textId="77777777" w:rsidTr="0014357E">
        <w:tc>
          <w:tcPr>
            <w:tcW w:w="2323" w:type="dxa"/>
          </w:tcPr>
          <w:p w14:paraId="47462C98"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Vermont</w:t>
            </w:r>
          </w:p>
        </w:tc>
        <w:tc>
          <w:tcPr>
            <w:tcW w:w="590" w:type="dxa"/>
          </w:tcPr>
          <w:p w14:paraId="6A298EF8"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575EB26F" w14:textId="77777777" w:rsidR="000B1F36" w:rsidRPr="000B1F36" w:rsidRDefault="000B1F36" w:rsidP="000B1F36">
            <w:pPr>
              <w:jc w:val="center"/>
              <w:rPr>
                <w:sz w:val="18"/>
                <w:szCs w:val="18"/>
              </w:rPr>
            </w:pPr>
          </w:p>
        </w:tc>
        <w:tc>
          <w:tcPr>
            <w:tcW w:w="1229" w:type="dxa"/>
          </w:tcPr>
          <w:p w14:paraId="66F02D34" w14:textId="77777777" w:rsidR="000B1F36" w:rsidRPr="000B1F36" w:rsidRDefault="000B1F36" w:rsidP="000B1F36">
            <w:pPr>
              <w:jc w:val="center"/>
              <w:rPr>
                <w:sz w:val="18"/>
                <w:szCs w:val="18"/>
              </w:rPr>
            </w:pPr>
          </w:p>
        </w:tc>
        <w:tc>
          <w:tcPr>
            <w:tcW w:w="8753" w:type="dxa"/>
            <w:gridSpan w:val="2"/>
          </w:tcPr>
          <w:p w14:paraId="27031EC6" w14:textId="77777777" w:rsidR="000B1F36" w:rsidRPr="000B1F36" w:rsidRDefault="000B1F36" w:rsidP="000B1F36">
            <w:pPr>
              <w:rPr>
                <w:sz w:val="18"/>
                <w:szCs w:val="18"/>
              </w:rPr>
            </w:pPr>
            <w:r w:rsidRPr="000B1F36">
              <w:rPr>
                <w:color w:val="0563C1" w:themeColor="hyperlink"/>
                <w:sz w:val="18"/>
                <w:szCs w:val="18"/>
                <w:u w:val="single"/>
              </w:rPr>
              <w:t>https://sos.vermont.gov/</w:t>
            </w:r>
          </w:p>
        </w:tc>
      </w:tr>
      <w:tr w:rsidR="000B1F36" w:rsidRPr="000B1F36" w14:paraId="1B6F0E22" w14:textId="77777777" w:rsidTr="0014357E">
        <w:tc>
          <w:tcPr>
            <w:tcW w:w="2323" w:type="dxa"/>
          </w:tcPr>
          <w:p w14:paraId="19523D7C"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Virginia</w:t>
            </w:r>
          </w:p>
        </w:tc>
        <w:tc>
          <w:tcPr>
            <w:tcW w:w="590" w:type="dxa"/>
          </w:tcPr>
          <w:p w14:paraId="030D71AD"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35CEB318" w14:textId="77777777" w:rsidR="000B1F36" w:rsidRPr="000B1F36" w:rsidRDefault="000B1F36" w:rsidP="000B1F36">
            <w:pPr>
              <w:jc w:val="center"/>
              <w:rPr>
                <w:sz w:val="18"/>
                <w:szCs w:val="18"/>
              </w:rPr>
            </w:pPr>
          </w:p>
        </w:tc>
        <w:tc>
          <w:tcPr>
            <w:tcW w:w="1229" w:type="dxa"/>
          </w:tcPr>
          <w:p w14:paraId="55B970DE" w14:textId="77777777" w:rsidR="000B1F36" w:rsidRPr="000B1F36" w:rsidRDefault="000B1F36" w:rsidP="000B1F36">
            <w:pPr>
              <w:jc w:val="center"/>
              <w:rPr>
                <w:sz w:val="18"/>
                <w:szCs w:val="18"/>
              </w:rPr>
            </w:pPr>
          </w:p>
        </w:tc>
        <w:tc>
          <w:tcPr>
            <w:tcW w:w="8753" w:type="dxa"/>
            <w:gridSpan w:val="2"/>
          </w:tcPr>
          <w:p w14:paraId="462BDAA0" w14:textId="77777777" w:rsidR="000B1F36" w:rsidRPr="000B1F36" w:rsidRDefault="000B1F36" w:rsidP="000B1F36">
            <w:pPr>
              <w:rPr>
                <w:sz w:val="18"/>
                <w:szCs w:val="18"/>
              </w:rPr>
            </w:pPr>
            <w:r w:rsidRPr="000B1F36">
              <w:rPr>
                <w:color w:val="0563C1" w:themeColor="hyperlink"/>
                <w:sz w:val="18"/>
                <w:szCs w:val="18"/>
                <w:u w:val="single"/>
              </w:rPr>
              <w:t>http://www.dhp.virginia.gov/psychology/</w:t>
            </w:r>
          </w:p>
        </w:tc>
      </w:tr>
      <w:tr w:rsidR="000B1F36" w:rsidRPr="000B1F36" w14:paraId="63AC3534" w14:textId="77777777" w:rsidTr="0014357E">
        <w:tc>
          <w:tcPr>
            <w:tcW w:w="2323" w:type="dxa"/>
          </w:tcPr>
          <w:p w14:paraId="0E7DF84F"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Washington</w:t>
            </w:r>
          </w:p>
        </w:tc>
        <w:tc>
          <w:tcPr>
            <w:tcW w:w="590" w:type="dxa"/>
          </w:tcPr>
          <w:p w14:paraId="11ABACE5"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02147788" w14:textId="77777777" w:rsidR="000B1F36" w:rsidRPr="000B1F36" w:rsidRDefault="000B1F36" w:rsidP="000B1F36">
            <w:pPr>
              <w:jc w:val="center"/>
              <w:rPr>
                <w:sz w:val="18"/>
                <w:szCs w:val="18"/>
              </w:rPr>
            </w:pPr>
          </w:p>
        </w:tc>
        <w:tc>
          <w:tcPr>
            <w:tcW w:w="1229" w:type="dxa"/>
          </w:tcPr>
          <w:p w14:paraId="663A4192" w14:textId="77777777" w:rsidR="000B1F36" w:rsidRPr="000B1F36" w:rsidRDefault="000B1F36" w:rsidP="000B1F36">
            <w:pPr>
              <w:jc w:val="center"/>
              <w:rPr>
                <w:sz w:val="18"/>
                <w:szCs w:val="18"/>
              </w:rPr>
            </w:pPr>
          </w:p>
        </w:tc>
        <w:tc>
          <w:tcPr>
            <w:tcW w:w="8753" w:type="dxa"/>
            <w:gridSpan w:val="2"/>
          </w:tcPr>
          <w:p w14:paraId="63F25B7A" w14:textId="77777777" w:rsidR="000B1F36" w:rsidRPr="000B1F36" w:rsidRDefault="000B1F36" w:rsidP="000B1F36">
            <w:pPr>
              <w:rPr>
                <w:sz w:val="18"/>
                <w:szCs w:val="18"/>
              </w:rPr>
            </w:pPr>
            <w:r w:rsidRPr="000B1F36">
              <w:rPr>
                <w:color w:val="0563C1" w:themeColor="hyperlink"/>
                <w:sz w:val="18"/>
                <w:szCs w:val="18"/>
                <w:u w:val="single"/>
              </w:rPr>
              <w:t>https://www.doh.wa.gov/LicensesPermitsandCertificates/ProfessionsNewReneworUpdate/Psychologist.aspx</w:t>
            </w:r>
          </w:p>
        </w:tc>
      </w:tr>
      <w:tr w:rsidR="000B1F36" w:rsidRPr="000B1F36" w14:paraId="58D2613E" w14:textId="77777777" w:rsidTr="0014357E">
        <w:tc>
          <w:tcPr>
            <w:tcW w:w="2323" w:type="dxa"/>
          </w:tcPr>
          <w:p w14:paraId="6081FC95"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West Virginia</w:t>
            </w:r>
          </w:p>
        </w:tc>
        <w:tc>
          <w:tcPr>
            <w:tcW w:w="590" w:type="dxa"/>
          </w:tcPr>
          <w:p w14:paraId="75C3C128"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71D62459" w14:textId="77777777" w:rsidR="000B1F36" w:rsidRPr="000B1F36" w:rsidRDefault="000B1F36" w:rsidP="000B1F36">
            <w:pPr>
              <w:jc w:val="center"/>
              <w:rPr>
                <w:sz w:val="18"/>
                <w:szCs w:val="18"/>
              </w:rPr>
            </w:pPr>
          </w:p>
        </w:tc>
        <w:tc>
          <w:tcPr>
            <w:tcW w:w="1229" w:type="dxa"/>
          </w:tcPr>
          <w:p w14:paraId="3F3D5E3F" w14:textId="77777777" w:rsidR="000B1F36" w:rsidRPr="000B1F36" w:rsidRDefault="000B1F36" w:rsidP="000B1F36">
            <w:pPr>
              <w:jc w:val="center"/>
              <w:rPr>
                <w:sz w:val="18"/>
                <w:szCs w:val="18"/>
              </w:rPr>
            </w:pPr>
          </w:p>
        </w:tc>
        <w:tc>
          <w:tcPr>
            <w:tcW w:w="8753" w:type="dxa"/>
            <w:gridSpan w:val="2"/>
          </w:tcPr>
          <w:p w14:paraId="305570BA" w14:textId="77777777" w:rsidR="000B1F36" w:rsidRPr="000B1F36" w:rsidRDefault="000B1F36" w:rsidP="000B1F36">
            <w:pPr>
              <w:rPr>
                <w:sz w:val="18"/>
                <w:szCs w:val="18"/>
              </w:rPr>
            </w:pPr>
            <w:r w:rsidRPr="000B1F36">
              <w:rPr>
                <w:color w:val="0563C1" w:themeColor="hyperlink"/>
                <w:sz w:val="18"/>
                <w:szCs w:val="18"/>
                <w:u w:val="single"/>
              </w:rPr>
              <w:t>https://psychbd.wv.gov/Pages/default.aspx</w:t>
            </w:r>
          </w:p>
        </w:tc>
      </w:tr>
      <w:tr w:rsidR="000B1F36" w:rsidRPr="000B1F36" w14:paraId="55BBD2AA" w14:textId="77777777" w:rsidTr="0014357E">
        <w:tc>
          <w:tcPr>
            <w:tcW w:w="2323" w:type="dxa"/>
          </w:tcPr>
          <w:p w14:paraId="19E960EA" w14:textId="77777777" w:rsidR="000B1F36" w:rsidRPr="000B1F36" w:rsidRDefault="000B1F36" w:rsidP="000B1F36">
            <w:pPr>
              <w:numPr>
                <w:ilvl w:val="0"/>
                <w:numId w:val="1"/>
              </w:numPr>
              <w:rPr>
                <w:rFonts w:eastAsia="Times New Roman" w:cs="Times New Roman"/>
                <w:color w:val="000000"/>
                <w:sz w:val="18"/>
                <w:szCs w:val="18"/>
              </w:rPr>
            </w:pPr>
            <w:r w:rsidRPr="000B1F36">
              <w:rPr>
                <w:rFonts w:eastAsia="Times New Roman" w:cs="Times New Roman"/>
                <w:color w:val="000000"/>
                <w:sz w:val="18"/>
                <w:szCs w:val="18"/>
              </w:rPr>
              <w:t>Wisconsin</w:t>
            </w:r>
          </w:p>
        </w:tc>
        <w:tc>
          <w:tcPr>
            <w:tcW w:w="590" w:type="dxa"/>
          </w:tcPr>
          <w:p w14:paraId="2937BF3C"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5AB02C8C" w14:textId="77777777" w:rsidR="000B1F36" w:rsidRPr="000B1F36" w:rsidRDefault="000B1F36" w:rsidP="000B1F36">
            <w:pPr>
              <w:jc w:val="center"/>
              <w:rPr>
                <w:sz w:val="18"/>
                <w:szCs w:val="18"/>
              </w:rPr>
            </w:pPr>
          </w:p>
        </w:tc>
        <w:tc>
          <w:tcPr>
            <w:tcW w:w="1229" w:type="dxa"/>
          </w:tcPr>
          <w:p w14:paraId="33A9E933" w14:textId="77777777" w:rsidR="000B1F36" w:rsidRPr="000B1F36" w:rsidRDefault="000B1F36" w:rsidP="000B1F36">
            <w:pPr>
              <w:jc w:val="center"/>
              <w:rPr>
                <w:sz w:val="18"/>
                <w:szCs w:val="18"/>
              </w:rPr>
            </w:pPr>
          </w:p>
        </w:tc>
        <w:tc>
          <w:tcPr>
            <w:tcW w:w="8753" w:type="dxa"/>
            <w:gridSpan w:val="2"/>
          </w:tcPr>
          <w:p w14:paraId="18642A6A" w14:textId="77777777" w:rsidR="000B1F36" w:rsidRPr="000B1F36" w:rsidRDefault="000B1F36" w:rsidP="000B1F36">
            <w:pPr>
              <w:rPr>
                <w:sz w:val="18"/>
                <w:szCs w:val="18"/>
              </w:rPr>
            </w:pPr>
            <w:r w:rsidRPr="000B1F36">
              <w:rPr>
                <w:color w:val="0563C1" w:themeColor="hyperlink"/>
                <w:sz w:val="18"/>
                <w:szCs w:val="18"/>
                <w:u w:val="single"/>
              </w:rPr>
              <w:t>https://dsps.wi.gov/pages/Professions/Psychologist/Default.aspx</w:t>
            </w:r>
          </w:p>
        </w:tc>
      </w:tr>
      <w:tr w:rsidR="000B1F36" w:rsidRPr="000B1F36" w14:paraId="0DD294F8" w14:textId="77777777" w:rsidTr="0014357E">
        <w:tc>
          <w:tcPr>
            <w:tcW w:w="2323" w:type="dxa"/>
          </w:tcPr>
          <w:p w14:paraId="218D9967" w14:textId="77777777" w:rsidR="000B1F36" w:rsidRPr="000B1F36" w:rsidRDefault="000B1F36" w:rsidP="000B1F36">
            <w:pPr>
              <w:numPr>
                <w:ilvl w:val="0"/>
                <w:numId w:val="1"/>
              </w:numPr>
              <w:rPr>
                <w:sz w:val="18"/>
                <w:szCs w:val="18"/>
              </w:rPr>
            </w:pPr>
            <w:r w:rsidRPr="000B1F36">
              <w:rPr>
                <w:rFonts w:eastAsia="Times New Roman" w:cs="Times New Roman"/>
                <w:color w:val="000000"/>
                <w:sz w:val="18"/>
                <w:szCs w:val="18"/>
              </w:rPr>
              <w:t>Wyoming</w:t>
            </w:r>
          </w:p>
        </w:tc>
        <w:tc>
          <w:tcPr>
            <w:tcW w:w="590" w:type="dxa"/>
          </w:tcPr>
          <w:p w14:paraId="5042CF7F" w14:textId="77777777" w:rsidR="000B1F36" w:rsidRPr="000B1F36" w:rsidRDefault="000B1F36" w:rsidP="000B1F36">
            <w:pPr>
              <w:tabs>
                <w:tab w:val="left" w:pos="84"/>
              </w:tabs>
              <w:rPr>
                <w:sz w:val="18"/>
                <w:szCs w:val="18"/>
              </w:rPr>
            </w:pPr>
            <w:r w:rsidRPr="000B1F36">
              <w:rPr>
                <w:sz w:val="18"/>
                <w:szCs w:val="18"/>
              </w:rPr>
              <w:t>X*</w:t>
            </w:r>
          </w:p>
        </w:tc>
        <w:tc>
          <w:tcPr>
            <w:tcW w:w="510" w:type="dxa"/>
          </w:tcPr>
          <w:p w14:paraId="2E1F1521" w14:textId="77777777" w:rsidR="000B1F36" w:rsidRPr="000B1F36" w:rsidRDefault="000B1F36" w:rsidP="000B1F36">
            <w:pPr>
              <w:jc w:val="center"/>
              <w:rPr>
                <w:sz w:val="18"/>
                <w:szCs w:val="18"/>
              </w:rPr>
            </w:pPr>
          </w:p>
        </w:tc>
        <w:tc>
          <w:tcPr>
            <w:tcW w:w="1229" w:type="dxa"/>
          </w:tcPr>
          <w:p w14:paraId="797A4C3B" w14:textId="77777777" w:rsidR="000B1F36" w:rsidRPr="000B1F36" w:rsidRDefault="000B1F36" w:rsidP="000B1F36">
            <w:pPr>
              <w:jc w:val="center"/>
              <w:rPr>
                <w:sz w:val="18"/>
                <w:szCs w:val="18"/>
              </w:rPr>
            </w:pPr>
          </w:p>
        </w:tc>
        <w:tc>
          <w:tcPr>
            <w:tcW w:w="8753" w:type="dxa"/>
            <w:gridSpan w:val="2"/>
          </w:tcPr>
          <w:p w14:paraId="63CB6AF1" w14:textId="77777777" w:rsidR="000B1F36" w:rsidRPr="00944073" w:rsidRDefault="000B1F36" w:rsidP="000B1F36">
            <w:pPr>
              <w:rPr>
                <w:color w:val="2E74B5" w:themeColor="accent1" w:themeShade="BF"/>
                <w:sz w:val="18"/>
                <w:szCs w:val="18"/>
              </w:rPr>
            </w:pPr>
            <w:r w:rsidRPr="00944073">
              <w:rPr>
                <w:color w:val="2E74B5" w:themeColor="accent1" w:themeShade="BF"/>
                <w:sz w:val="18"/>
                <w:szCs w:val="18"/>
                <w:u w:val="single"/>
              </w:rPr>
              <w:t>https://psychology.wyo.gov/</w:t>
            </w:r>
          </w:p>
        </w:tc>
      </w:tr>
      <w:tr w:rsidR="00944073" w:rsidRPr="000B1F36" w14:paraId="36CA5BDA" w14:textId="77777777" w:rsidTr="0014357E">
        <w:tc>
          <w:tcPr>
            <w:tcW w:w="2323" w:type="dxa"/>
          </w:tcPr>
          <w:p w14:paraId="62A99368" w14:textId="77777777" w:rsidR="00944073" w:rsidRPr="000B1F36" w:rsidRDefault="00944073" w:rsidP="00944073">
            <w:pPr>
              <w:rPr>
                <w:rFonts w:eastAsia="Times New Roman" w:cs="Times New Roman"/>
                <w:color w:val="000000"/>
                <w:sz w:val="18"/>
                <w:szCs w:val="18"/>
              </w:rPr>
            </w:pPr>
            <w:r>
              <w:rPr>
                <w:rFonts w:eastAsia="Times New Roman" w:cs="Times New Roman"/>
                <w:color w:val="000000"/>
                <w:sz w:val="18"/>
                <w:szCs w:val="18"/>
              </w:rPr>
              <w:t>Territory</w:t>
            </w:r>
          </w:p>
        </w:tc>
        <w:tc>
          <w:tcPr>
            <w:tcW w:w="590" w:type="dxa"/>
          </w:tcPr>
          <w:p w14:paraId="1E88E828" w14:textId="77777777" w:rsidR="00944073" w:rsidRPr="000B1F36" w:rsidRDefault="00944073" w:rsidP="000B1F36">
            <w:pPr>
              <w:tabs>
                <w:tab w:val="left" w:pos="84"/>
              </w:tabs>
              <w:rPr>
                <w:sz w:val="18"/>
                <w:szCs w:val="18"/>
              </w:rPr>
            </w:pPr>
          </w:p>
        </w:tc>
        <w:tc>
          <w:tcPr>
            <w:tcW w:w="510" w:type="dxa"/>
          </w:tcPr>
          <w:p w14:paraId="053F052D" w14:textId="77777777" w:rsidR="00944073" w:rsidRPr="000B1F36" w:rsidRDefault="00944073" w:rsidP="000B1F36">
            <w:pPr>
              <w:jc w:val="center"/>
              <w:rPr>
                <w:sz w:val="18"/>
                <w:szCs w:val="18"/>
              </w:rPr>
            </w:pPr>
          </w:p>
        </w:tc>
        <w:tc>
          <w:tcPr>
            <w:tcW w:w="1229" w:type="dxa"/>
          </w:tcPr>
          <w:p w14:paraId="5DB63D21" w14:textId="77777777" w:rsidR="00944073" w:rsidRPr="000B1F36" w:rsidRDefault="00944073" w:rsidP="000B1F36">
            <w:pPr>
              <w:jc w:val="center"/>
              <w:rPr>
                <w:sz w:val="18"/>
                <w:szCs w:val="18"/>
              </w:rPr>
            </w:pPr>
          </w:p>
        </w:tc>
        <w:tc>
          <w:tcPr>
            <w:tcW w:w="8753" w:type="dxa"/>
            <w:gridSpan w:val="2"/>
          </w:tcPr>
          <w:p w14:paraId="3353F427" w14:textId="77777777" w:rsidR="00944073" w:rsidRDefault="00944073" w:rsidP="000B1F36"/>
        </w:tc>
      </w:tr>
      <w:tr w:rsidR="00944073" w:rsidRPr="000B1F36" w14:paraId="32D67A5C" w14:textId="77777777" w:rsidTr="0014357E">
        <w:tc>
          <w:tcPr>
            <w:tcW w:w="2323" w:type="dxa"/>
          </w:tcPr>
          <w:p w14:paraId="0C329251" w14:textId="77777777" w:rsidR="00944073" w:rsidRDefault="00944073" w:rsidP="00944073">
            <w:pPr>
              <w:rPr>
                <w:rFonts w:eastAsia="Times New Roman" w:cs="Times New Roman"/>
                <w:color w:val="000000"/>
                <w:sz w:val="18"/>
                <w:szCs w:val="18"/>
              </w:rPr>
            </w:pPr>
            <w:r>
              <w:rPr>
                <w:rFonts w:eastAsia="Times New Roman" w:cs="Times New Roman"/>
                <w:color w:val="000000"/>
                <w:sz w:val="18"/>
                <w:szCs w:val="18"/>
              </w:rPr>
              <w:t>Puerto Rico</w:t>
            </w:r>
          </w:p>
        </w:tc>
        <w:tc>
          <w:tcPr>
            <w:tcW w:w="590" w:type="dxa"/>
          </w:tcPr>
          <w:p w14:paraId="0B23D1EB" w14:textId="77777777" w:rsidR="00944073" w:rsidRPr="000B1F36" w:rsidRDefault="00944073" w:rsidP="000B1F36">
            <w:pPr>
              <w:tabs>
                <w:tab w:val="left" w:pos="84"/>
              </w:tabs>
              <w:rPr>
                <w:sz w:val="18"/>
                <w:szCs w:val="18"/>
              </w:rPr>
            </w:pPr>
          </w:p>
        </w:tc>
        <w:tc>
          <w:tcPr>
            <w:tcW w:w="510" w:type="dxa"/>
          </w:tcPr>
          <w:p w14:paraId="7838E974" w14:textId="77777777" w:rsidR="00944073" w:rsidRPr="000B1F36" w:rsidRDefault="00944073" w:rsidP="000B1F36">
            <w:pPr>
              <w:jc w:val="center"/>
              <w:rPr>
                <w:sz w:val="18"/>
                <w:szCs w:val="18"/>
              </w:rPr>
            </w:pPr>
          </w:p>
        </w:tc>
        <w:tc>
          <w:tcPr>
            <w:tcW w:w="1229" w:type="dxa"/>
          </w:tcPr>
          <w:p w14:paraId="3A60F31D" w14:textId="77777777" w:rsidR="00944073" w:rsidRPr="000B1F36" w:rsidRDefault="00944073" w:rsidP="000B1F36">
            <w:pPr>
              <w:jc w:val="center"/>
              <w:rPr>
                <w:sz w:val="18"/>
                <w:szCs w:val="18"/>
              </w:rPr>
            </w:pPr>
            <w:r>
              <w:rPr>
                <w:sz w:val="18"/>
                <w:szCs w:val="18"/>
              </w:rPr>
              <w:t>X</w:t>
            </w:r>
          </w:p>
        </w:tc>
        <w:tc>
          <w:tcPr>
            <w:tcW w:w="8753" w:type="dxa"/>
            <w:gridSpan w:val="2"/>
          </w:tcPr>
          <w:p w14:paraId="345B6FA2" w14:textId="77777777" w:rsidR="00944073" w:rsidRPr="00735FE0" w:rsidRDefault="00944073" w:rsidP="000B1F36">
            <w:pPr>
              <w:rPr>
                <w:sz w:val="18"/>
                <w:szCs w:val="18"/>
              </w:rPr>
            </w:pPr>
            <w:r w:rsidRPr="00735FE0">
              <w:rPr>
                <w:sz w:val="18"/>
                <w:szCs w:val="18"/>
              </w:rPr>
              <w:t>No web address</w:t>
            </w:r>
          </w:p>
        </w:tc>
      </w:tr>
      <w:tr w:rsidR="00944073" w:rsidRPr="000B1F36" w14:paraId="51EFF247" w14:textId="77777777" w:rsidTr="0014357E">
        <w:tc>
          <w:tcPr>
            <w:tcW w:w="2323" w:type="dxa"/>
          </w:tcPr>
          <w:p w14:paraId="6920F376" w14:textId="77777777" w:rsidR="00944073" w:rsidRDefault="00944073" w:rsidP="00944073">
            <w:pPr>
              <w:rPr>
                <w:rFonts w:eastAsia="Times New Roman" w:cs="Times New Roman"/>
                <w:color w:val="000000"/>
                <w:sz w:val="18"/>
                <w:szCs w:val="18"/>
              </w:rPr>
            </w:pPr>
            <w:r>
              <w:rPr>
                <w:rFonts w:eastAsia="Times New Roman" w:cs="Times New Roman"/>
                <w:color w:val="000000"/>
                <w:sz w:val="18"/>
                <w:szCs w:val="18"/>
              </w:rPr>
              <w:t>U.S. Virgin Islands</w:t>
            </w:r>
          </w:p>
        </w:tc>
        <w:tc>
          <w:tcPr>
            <w:tcW w:w="590" w:type="dxa"/>
          </w:tcPr>
          <w:p w14:paraId="3028E01E" w14:textId="77777777" w:rsidR="00944073" w:rsidRPr="000B1F36" w:rsidRDefault="00944073" w:rsidP="000B1F36">
            <w:pPr>
              <w:tabs>
                <w:tab w:val="left" w:pos="84"/>
              </w:tabs>
              <w:rPr>
                <w:sz w:val="18"/>
                <w:szCs w:val="18"/>
              </w:rPr>
            </w:pPr>
            <w:r>
              <w:rPr>
                <w:sz w:val="18"/>
                <w:szCs w:val="18"/>
              </w:rPr>
              <w:t>X</w:t>
            </w:r>
          </w:p>
        </w:tc>
        <w:tc>
          <w:tcPr>
            <w:tcW w:w="510" w:type="dxa"/>
          </w:tcPr>
          <w:p w14:paraId="2B2AA81B" w14:textId="77777777" w:rsidR="00944073" w:rsidRPr="000B1F36" w:rsidRDefault="00944073" w:rsidP="000B1F36">
            <w:pPr>
              <w:jc w:val="center"/>
              <w:rPr>
                <w:sz w:val="18"/>
                <w:szCs w:val="18"/>
              </w:rPr>
            </w:pPr>
          </w:p>
        </w:tc>
        <w:tc>
          <w:tcPr>
            <w:tcW w:w="1229" w:type="dxa"/>
          </w:tcPr>
          <w:p w14:paraId="1E7FD90B" w14:textId="77777777" w:rsidR="00944073" w:rsidRDefault="00944073" w:rsidP="000B1F36">
            <w:pPr>
              <w:jc w:val="center"/>
              <w:rPr>
                <w:sz w:val="18"/>
                <w:szCs w:val="18"/>
              </w:rPr>
            </w:pPr>
          </w:p>
        </w:tc>
        <w:tc>
          <w:tcPr>
            <w:tcW w:w="8753" w:type="dxa"/>
            <w:gridSpan w:val="2"/>
          </w:tcPr>
          <w:p w14:paraId="29B64E8B" w14:textId="77777777" w:rsidR="00944073" w:rsidRPr="00735FE0" w:rsidRDefault="00944073" w:rsidP="00E87EAC">
            <w:pPr>
              <w:rPr>
                <w:sz w:val="18"/>
                <w:szCs w:val="18"/>
              </w:rPr>
            </w:pPr>
            <w:r w:rsidRPr="00735FE0">
              <w:rPr>
                <w:color w:val="2E74B5" w:themeColor="accent1" w:themeShade="BF"/>
                <w:sz w:val="18"/>
                <w:szCs w:val="18"/>
              </w:rPr>
              <w:t>https://www.usvipsychologyboard.com/</w:t>
            </w:r>
          </w:p>
        </w:tc>
      </w:tr>
    </w:tbl>
    <w:p w14:paraId="7D2E6814" w14:textId="77777777" w:rsidR="000B1F36" w:rsidRPr="000B1F36" w:rsidRDefault="000B1F36" w:rsidP="000B1F36">
      <w:pPr>
        <w:rPr>
          <w:rFonts w:ascii="Times New Roman" w:hAnsi="Times New Roman"/>
          <w:sz w:val="24"/>
        </w:rPr>
      </w:pPr>
    </w:p>
    <w:p w14:paraId="785BC2BF" w14:textId="77777777" w:rsidR="000B1F36" w:rsidRDefault="000B1F36"/>
    <w:sectPr w:rsidR="000B1F36" w:rsidSect="000B1F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71AC" w14:textId="77777777" w:rsidR="007F2B0D" w:rsidRDefault="007F2B0D" w:rsidP="000B1F36">
      <w:pPr>
        <w:spacing w:after="0" w:line="240" w:lineRule="auto"/>
      </w:pPr>
      <w:r>
        <w:separator/>
      </w:r>
    </w:p>
  </w:endnote>
  <w:endnote w:type="continuationSeparator" w:id="0">
    <w:p w14:paraId="17A8F25D" w14:textId="77777777" w:rsidR="007F2B0D" w:rsidRDefault="007F2B0D" w:rsidP="000B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FFA3" w14:textId="77777777" w:rsidR="007F2B0D" w:rsidRDefault="007F2B0D" w:rsidP="000B1F36">
      <w:pPr>
        <w:spacing w:after="0" w:line="240" w:lineRule="auto"/>
      </w:pPr>
      <w:r>
        <w:separator/>
      </w:r>
    </w:p>
  </w:footnote>
  <w:footnote w:type="continuationSeparator" w:id="0">
    <w:p w14:paraId="166048F4" w14:textId="77777777" w:rsidR="007F2B0D" w:rsidRDefault="007F2B0D" w:rsidP="000B1F36">
      <w:pPr>
        <w:spacing w:after="0" w:line="240" w:lineRule="auto"/>
      </w:pPr>
      <w:r>
        <w:continuationSeparator/>
      </w:r>
    </w:p>
  </w:footnote>
  <w:footnote w:id="1">
    <w:p w14:paraId="4FBC7677" w14:textId="77777777" w:rsidR="000B1F36" w:rsidRDefault="000B1F36" w:rsidP="000B1F36">
      <w:pPr>
        <w:pStyle w:val="FootnoteText"/>
      </w:pPr>
      <w:r>
        <w:rPr>
          <w:rStyle w:val="FootnoteReference"/>
        </w:rPr>
        <w:footnoteRef/>
      </w:r>
      <w:r>
        <w:t xml:space="preserve"> For further information about APA accreditation or specific information about the accreditation status of our PhD program, please contact Jacqueline </w:t>
      </w:r>
      <w:proofErr w:type="spellStart"/>
      <w:r>
        <w:t>Remondet</w:t>
      </w:r>
      <w:proofErr w:type="spellEnd"/>
      <w:r>
        <w:t xml:space="preserve"> Wall, PhD Director, Office of Program Consultation and Accreditation American Psychological Association 750 First Street, NE Washington, DC 20002-4242 202-336-5979, </w:t>
      </w:r>
      <w:r w:rsidRPr="00CA77D9">
        <w:t>http://www.apa.org/ed/accreditation</w:t>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31CF5"/>
    <w:multiLevelType w:val="hybridMultilevel"/>
    <w:tmpl w:val="173A5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8358F"/>
    <w:multiLevelType w:val="hybridMultilevel"/>
    <w:tmpl w:val="926A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6"/>
    <w:rsid w:val="000B1F36"/>
    <w:rsid w:val="0010413E"/>
    <w:rsid w:val="00162613"/>
    <w:rsid w:val="001B77F6"/>
    <w:rsid w:val="0042435C"/>
    <w:rsid w:val="0044580C"/>
    <w:rsid w:val="005077C5"/>
    <w:rsid w:val="005378B4"/>
    <w:rsid w:val="00560618"/>
    <w:rsid w:val="005B7BCD"/>
    <w:rsid w:val="00674987"/>
    <w:rsid w:val="00735FE0"/>
    <w:rsid w:val="00796675"/>
    <w:rsid w:val="007A0453"/>
    <w:rsid w:val="007F2B0D"/>
    <w:rsid w:val="0083554C"/>
    <w:rsid w:val="008672F5"/>
    <w:rsid w:val="00892633"/>
    <w:rsid w:val="008B3A28"/>
    <w:rsid w:val="008F64AA"/>
    <w:rsid w:val="00935B54"/>
    <w:rsid w:val="009376E1"/>
    <w:rsid w:val="00944073"/>
    <w:rsid w:val="00980B45"/>
    <w:rsid w:val="00990049"/>
    <w:rsid w:val="00B16091"/>
    <w:rsid w:val="00CA77D9"/>
    <w:rsid w:val="00D97BB7"/>
    <w:rsid w:val="00DB0EC1"/>
    <w:rsid w:val="00E20259"/>
    <w:rsid w:val="00E87EAC"/>
    <w:rsid w:val="00EA70F1"/>
    <w:rsid w:val="00EC5CBB"/>
    <w:rsid w:val="00EE4FF6"/>
    <w:rsid w:val="00FC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B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36"/>
    <w:rPr>
      <w:color w:val="0563C1" w:themeColor="hyperlink"/>
      <w:u w:val="single"/>
    </w:rPr>
  </w:style>
  <w:style w:type="paragraph" w:styleId="FootnoteText">
    <w:name w:val="footnote text"/>
    <w:basedOn w:val="Normal"/>
    <w:link w:val="FootnoteTextChar"/>
    <w:uiPriority w:val="99"/>
    <w:semiHidden/>
    <w:unhideWhenUsed/>
    <w:rsid w:val="000B1F3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0B1F36"/>
    <w:rPr>
      <w:rFonts w:ascii="Times New Roman" w:hAnsi="Times New Roman"/>
      <w:sz w:val="20"/>
      <w:szCs w:val="20"/>
    </w:rPr>
  </w:style>
  <w:style w:type="character" w:styleId="FootnoteReference">
    <w:name w:val="footnote reference"/>
    <w:basedOn w:val="DefaultParagraphFont"/>
    <w:uiPriority w:val="99"/>
    <w:semiHidden/>
    <w:unhideWhenUsed/>
    <w:rsid w:val="000B1F36"/>
    <w:rPr>
      <w:vertAlign w:val="superscript"/>
    </w:rPr>
  </w:style>
  <w:style w:type="table" w:styleId="TableGrid">
    <w:name w:val="Table Grid"/>
    <w:basedOn w:val="TableNormal"/>
    <w:uiPriority w:val="39"/>
    <w:rsid w:val="000B1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4987"/>
    <w:pPr>
      <w:ind w:left="720"/>
      <w:contextualSpacing/>
    </w:pPr>
  </w:style>
  <w:style w:type="character" w:customStyle="1" w:styleId="UnresolvedMention">
    <w:name w:val="Unresolved Mention"/>
    <w:basedOn w:val="DefaultParagraphFont"/>
    <w:uiPriority w:val="99"/>
    <w:semiHidden/>
    <w:unhideWhenUsed/>
    <w:rsid w:val="0094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7783</Characters>
  <Application>Microsoft Macintosh Word</Application>
  <DocSecurity>8</DocSecurity>
  <Lines>972</Lines>
  <Paragraphs>1008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2021-05-04T22:16:00Z</dcterms:created>
  <dcterms:modified xsi:type="dcterms:W3CDTF">2021-05-04T22:16:00Z</dcterms:modified>
</cp:coreProperties>
</file>